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627CA" w14:textId="22EBD401" w:rsidR="00967981" w:rsidRPr="00780C44" w:rsidRDefault="00967981" w:rsidP="00967981">
      <w:pPr>
        <w:tabs>
          <w:tab w:val="left" w:pos="3106"/>
          <w:tab w:val="center" w:pos="4536"/>
          <w:tab w:val="right" w:pos="9072"/>
        </w:tabs>
        <w:jc w:val="both"/>
        <w:rPr>
          <w:rFonts w:ascii="Arial" w:hAnsi="Arial" w:cs="Arial"/>
          <w:b/>
          <w:bCs/>
          <w:highlight w:val="yellow"/>
        </w:rPr>
      </w:pPr>
      <w:r w:rsidRPr="00780C44">
        <w:rPr>
          <w:rFonts w:ascii="Arial" w:hAnsi="Arial" w:cs="Arial"/>
          <w:b/>
          <w:bCs/>
        </w:rPr>
        <w:t>3GPP TSG-RAN WG</w:t>
      </w:r>
      <w:r w:rsidR="00840223" w:rsidRPr="00780C44">
        <w:rPr>
          <w:rFonts w:ascii="Arial" w:hAnsi="Arial" w:cs="Arial"/>
          <w:b/>
          <w:bCs/>
        </w:rPr>
        <w:t xml:space="preserve">4 Meeting # </w:t>
      </w:r>
      <w:r w:rsidR="00394249">
        <w:rPr>
          <w:rFonts w:ascii="Arial" w:hAnsi="Arial" w:cs="Arial"/>
          <w:b/>
          <w:bCs/>
        </w:rPr>
        <w:t>10</w:t>
      </w:r>
      <w:r w:rsidR="000960E4">
        <w:rPr>
          <w:rFonts w:ascii="Arial" w:hAnsi="Arial" w:cs="Arial"/>
          <w:b/>
          <w:bCs/>
        </w:rPr>
        <w:t>1</w:t>
      </w:r>
      <w:r w:rsidRPr="00780C44">
        <w:rPr>
          <w:rFonts w:ascii="Arial" w:hAnsi="Arial" w:cs="Arial"/>
          <w:b/>
          <w:bCs/>
        </w:rPr>
        <w:t>-</w:t>
      </w:r>
      <w:r w:rsidR="00C6200F">
        <w:rPr>
          <w:rFonts w:ascii="Arial" w:hAnsi="Arial" w:cs="Arial"/>
          <w:b/>
          <w:bCs/>
        </w:rPr>
        <w:t>bis-</w:t>
      </w:r>
      <w:r w:rsidRPr="00780C44">
        <w:rPr>
          <w:rFonts w:ascii="Arial" w:hAnsi="Arial" w:cs="Arial"/>
          <w:b/>
          <w:bCs/>
        </w:rPr>
        <w:t xml:space="preserve">e      </w:t>
      </w:r>
      <w:r w:rsidRPr="00780C44">
        <w:rPr>
          <w:rFonts w:ascii="Arial" w:hAnsi="Arial" w:cs="Arial"/>
          <w:b/>
          <w:bCs/>
        </w:rPr>
        <w:tab/>
      </w:r>
      <w:bookmarkStart w:id="0" w:name="_Hlk41145946"/>
      <w:r w:rsidR="005C7E54" w:rsidRPr="00780C44">
        <w:rPr>
          <w:rFonts w:ascii="Arial" w:hAnsi="Arial" w:cs="Arial"/>
          <w:b/>
          <w:bCs/>
        </w:rPr>
        <w:t>R4</w:t>
      </w:r>
      <w:r w:rsidR="00B85A0B">
        <w:rPr>
          <w:rFonts w:ascii="Arial" w:hAnsi="Arial" w:cs="Arial"/>
          <w:b/>
          <w:bCs/>
        </w:rPr>
        <w:t>-2</w:t>
      </w:r>
      <w:bookmarkEnd w:id="0"/>
      <w:r w:rsidR="00C6200F">
        <w:rPr>
          <w:rFonts w:ascii="Arial" w:hAnsi="Arial" w:cs="Arial"/>
          <w:b/>
          <w:bCs/>
        </w:rPr>
        <w:t>20</w:t>
      </w:r>
      <w:r w:rsidR="002214E0">
        <w:rPr>
          <w:rFonts w:ascii="Arial" w:hAnsi="Arial" w:cs="Arial"/>
          <w:b/>
          <w:bCs/>
        </w:rPr>
        <w:t>0805</w:t>
      </w:r>
    </w:p>
    <w:p w14:paraId="6B713B89" w14:textId="42F89965" w:rsidR="00967981" w:rsidRPr="00780C44" w:rsidRDefault="00967981" w:rsidP="00967981">
      <w:pPr>
        <w:tabs>
          <w:tab w:val="left" w:pos="3106"/>
          <w:tab w:val="center" w:pos="4536"/>
          <w:tab w:val="right" w:pos="9072"/>
        </w:tabs>
        <w:jc w:val="both"/>
        <w:rPr>
          <w:rFonts w:ascii="Arial" w:hAnsi="Arial" w:cs="Arial"/>
          <w:b/>
          <w:bCs/>
        </w:rPr>
      </w:pPr>
      <w:r w:rsidRPr="00780C44">
        <w:rPr>
          <w:rFonts w:ascii="Arial" w:hAnsi="Arial" w:cs="Arial"/>
          <w:b/>
          <w:bCs/>
        </w:rPr>
        <w:t>Ele</w:t>
      </w:r>
      <w:r w:rsidR="00840223" w:rsidRPr="00780C44">
        <w:rPr>
          <w:rFonts w:ascii="Arial" w:hAnsi="Arial" w:cs="Arial"/>
          <w:b/>
          <w:bCs/>
        </w:rPr>
        <w:t xml:space="preserve">ctronic Meeting, </w:t>
      </w:r>
      <w:r w:rsidR="00C6200F" w:rsidRPr="004E2857">
        <w:rPr>
          <w:rFonts w:ascii="Arial" w:eastAsia="宋体" w:hAnsi="Arial" w:cs="Arial"/>
          <w:b/>
        </w:rPr>
        <w:t>January 17-25, 2022</w:t>
      </w:r>
    </w:p>
    <w:p w14:paraId="7205D7B9" w14:textId="77777777" w:rsidR="00B71217" w:rsidRPr="00780C44" w:rsidRDefault="00B71217" w:rsidP="00B71217">
      <w:pPr>
        <w:tabs>
          <w:tab w:val="left" w:pos="1985"/>
        </w:tabs>
        <w:rPr>
          <w:rFonts w:ascii="Times New Roman" w:hAnsi="Times New Roman" w:cs="Times New Roman"/>
          <w:b/>
          <w:sz w:val="22"/>
        </w:rPr>
      </w:pPr>
    </w:p>
    <w:p w14:paraId="6531D635" w14:textId="5DB40BB6" w:rsidR="00F374AF" w:rsidRPr="00780C44" w:rsidRDefault="00F374AF" w:rsidP="00827DE6">
      <w:pPr>
        <w:tabs>
          <w:tab w:val="left" w:pos="1765"/>
          <w:tab w:val="center" w:pos="4557"/>
        </w:tabs>
        <w:rPr>
          <w:rFonts w:ascii="Times New Roman" w:hAnsi="Times New Roman" w:cs="Times New Roman"/>
          <w:b/>
          <w:sz w:val="22"/>
        </w:rPr>
      </w:pPr>
      <w:r w:rsidRPr="00780C44">
        <w:rPr>
          <w:rFonts w:ascii="Times New Roman" w:hAnsi="Times New Roman" w:cs="Times New Roman"/>
          <w:b/>
          <w:sz w:val="22"/>
        </w:rPr>
        <w:t>Agenda Item:</w:t>
      </w:r>
      <w:r w:rsidRPr="00780C44">
        <w:rPr>
          <w:rFonts w:ascii="Times New Roman" w:hAnsi="Times New Roman" w:cs="Times New Roman"/>
          <w:b/>
          <w:sz w:val="22"/>
        </w:rPr>
        <w:tab/>
      </w:r>
      <w:r w:rsidR="00C6200F">
        <w:rPr>
          <w:rFonts w:ascii="Times New Roman" w:hAnsi="Times New Roman" w:cs="Times New Roman"/>
          <w:sz w:val="22"/>
        </w:rPr>
        <w:t>6</w:t>
      </w:r>
      <w:r w:rsidR="00BC22CE" w:rsidRPr="007B23F1">
        <w:rPr>
          <w:rFonts w:ascii="Times New Roman" w:hAnsi="Times New Roman" w:cs="Times New Roman" w:hint="eastAsia"/>
          <w:sz w:val="22"/>
        </w:rPr>
        <w:t>.</w:t>
      </w:r>
      <w:r w:rsidR="00062948" w:rsidRPr="007B23F1">
        <w:rPr>
          <w:rFonts w:ascii="Times New Roman" w:hAnsi="Times New Roman" w:cs="Times New Roman"/>
          <w:sz w:val="22"/>
        </w:rPr>
        <w:t>13</w:t>
      </w:r>
      <w:r w:rsidR="00BC22CE" w:rsidRPr="007B23F1">
        <w:rPr>
          <w:rFonts w:ascii="Times New Roman" w:hAnsi="Times New Roman" w:cs="Times New Roman" w:hint="eastAsia"/>
          <w:sz w:val="22"/>
        </w:rPr>
        <w:t>.</w:t>
      </w:r>
      <w:r w:rsidR="00062948" w:rsidRPr="007B23F1">
        <w:rPr>
          <w:rFonts w:ascii="Times New Roman" w:hAnsi="Times New Roman" w:cs="Times New Roman"/>
          <w:sz w:val="22"/>
        </w:rPr>
        <w:t>5</w:t>
      </w:r>
      <w:r w:rsidR="00BC22CE" w:rsidRPr="007B23F1">
        <w:rPr>
          <w:rFonts w:ascii="Times New Roman" w:hAnsi="Times New Roman" w:cs="Times New Roman" w:hint="eastAsia"/>
          <w:sz w:val="22"/>
        </w:rPr>
        <w:t>.</w:t>
      </w:r>
      <w:r w:rsidR="00277785" w:rsidRPr="007B23F1">
        <w:rPr>
          <w:rFonts w:ascii="Times New Roman" w:hAnsi="Times New Roman" w:cs="Times New Roman"/>
          <w:sz w:val="22"/>
        </w:rPr>
        <w:t>4</w:t>
      </w:r>
    </w:p>
    <w:p w14:paraId="43F38ECA" w14:textId="77777777" w:rsidR="00B71217"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 xml:space="preserve">Source: </w:t>
      </w:r>
      <w:r w:rsidRPr="00780C44">
        <w:rPr>
          <w:rFonts w:ascii="Times New Roman" w:hAnsi="Times New Roman" w:cs="Times New Roman"/>
          <w:b/>
          <w:sz w:val="22"/>
        </w:rPr>
        <w:tab/>
      </w:r>
      <w:bookmarkStart w:id="1" w:name="_Hlk41145958"/>
      <w:r w:rsidRPr="00780C44">
        <w:rPr>
          <w:rFonts w:ascii="Times New Roman" w:hAnsi="Times New Roman" w:cs="Times New Roman"/>
          <w:sz w:val="22"/>
        </w:rPr>
        <w:t>CMCC</w:t>
      </w:r>
      <w:bookmarkEnd w:id="1"/>
    </w:p>
    <w:p w14:paraId="71B9A58F" w14:textId="77777777" w:rsidR="009C30C4" w:rsidRPr="00780C44" w:rsidRDefault="00B71217" w:rsidP="00B71217">
      <w:pPr>
        <w:rPr>
          <w:rFonts w:ascii="Times New Roman" w:hAnsi="Times New Roman" w:cs="Times New Roman"/>
          <w:sz w:val="22"/>
        </w:rPr>
      </w:pPr>
      <w:r w:rsidRPr="00780C44">
        <w:rPr>
          <w:rFonts w:ascii="Times New Roman" w:hAnsi="Times New Roman" w:cs="Times New Roman"/>
          <w:b/>
          <w:sz w:val="22"/>
        </w:rPr>
        <w:t xml:space="preserve">Title: </w:t>
      </w:r>
      <w:r w:rsidRPr="00780C44">
        <w:rPr>
          <w:rFonts w:ascii="Times New Roman" w:hAnsi="Times New Roman" w:cs="Times New Roman"/>
          <w:b/>
          <w:sz w:val="22"/>
        </w:rPr>
        <w:tab/>
      </w:r>
      <w:r w:rsidRPr="00780C44">
        <w:rPr>
          <w:rFonts w:ascii="Times New Roman" w:hAnsi="Times New Roman" w:cs="Times New Roman"/>
          <w:b/>
          <w:sz w:val="22"/>
        </w:rPr>
        <w:tab/>
      </w:r>
      <w:r w:rsidRPr="00780C44">
        <w:rPr>
          <w:rFonts w:ascii="Times New Roman" w:hAnsi="Times New Roman" w:cs="Times New Roman"/>
          <w:b/>
          <w:sz w:val="22"/>
        </w:rPr>
        <w:tab/>
      </w:r>
      <w:bookmarkStart w:id="2" w:name="OLE_LINK7"/>
      <w:bookmarkStart w:id="3" w:name="OLE_LINK8"/>
      <w:r w:rsidR="00453D98" w:rsidRPr="00780C44">
        <w:rPr>
          <w:rFonts w:ascii="Times New Roman" w:hAnsi="Times New Roman" w:cs="Times New Roman"/>
          <w:sz w:val="22"/>
        </w:rPr>
        <w:t xml:space="preserve"> </w:t>
      </w:r>
      <w:bookmarkStart w:id="4" w:name="_Hlk41145953"/>
      <w:r w:rsidR="003C611A" w:rsidRPr="00780C44">
        <w:rPr>
          <w:rFonts w:ascii="Times New Roman" w:hAnsi="Times New Roman" w:cs="Times New Roman"/>
          <w:sz w:val="22"/>
        </w:rPr>
        <w:t xml:space="preserve">Discussion on </w:t>
      </w:r>
      <w:r w:rsidR="00530ABF" w:rsidRPr="00780C44">
        <w:rPr>
          <w:rFonts w:ascii="Times New Roman" w:hAnsi="Times New Roman" w:cs="Times New Roman"/>
          <w:sz w:val="22"/>
        </w:rPr>
        <w:t>NTN timing requirements</w:t>
      </w:r>
      <w:bookmarkEnd w:id="4"/>
    </w:p>
    <w:bookmarkEnd w:id="2"/>
    <w:bookmarkEnd w:id="3"/>
    <w:p w14:paraId="7A115868" w14:textId="77777777" w:rsidR="009C30C4" w:rsidRPr="00780C44" w:rsidRDefault="00B71217" w:rsidP="00B06611">
      <w:pPr>
        <w:tabs>
          <w:tab w:val="left" w:pos="1765"/>
        </w:tabs>
        <w:rPr>
          <w:rFonts w:ascii="Times New Roman" w:hAnsi="Times New Roman" w:cs="Times New Roman"/>
          <w:sz w:val="22"/>
        </w:rPr>
      </w:pPr>
      <w:r w:rsidRPr="00780C44">
        <w:rPr>
          <w:rFonts w:ascii="Times New Roman" w:hAnsi="Times New Roman" w:cs="Times New Roman"/>
          <w:b/>
          <w:sz w:val="22"/>
        </w:rPr>
        <w:t>Document for:</w:t>
      </w:r>
      <w:r w:rsidRPr="00780C44">
        <w:rPr>
          <w:rFonts w:ascii="Times New Roman" w:hAnsi="Times New Roman" w:cs="Times New Roman"/>
          <w:b/>
          <w:sz w:val="22"/>
        </w:rPr>
        <w:tab/>
      </w:r>
      <w:r w:rsidR="00E96A5F" w:rsidRPr="00780C44">
        <w:rPr>
          <w:rFonts w:ascii="Times New Roman" w:hAnsi="Times New Roman" w:cs="Times New Roman"/>
          <w:sz w:val="22"/>
        </w:rPr>
        <w:t>Discussion</w:t>
      </w:r>
    </w:p>
    <w:p w14:paraId="0679788F" w14:textId="77777777" w:rsidR="0069581E" w:rsidRPr="00780C44" w:rsidRDefault="00B71217" w:rsidP="0069581E">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Introduction</w:t>
      </w:r>
    </w:p>
    <w:p w14:paraId="7D12B347" w14:textId="67E2462E" w:rsidR="00496903" w:rsidRPr="00780C44" w:rsidRDefault="001602CC" w:rsidP="00C22BEF">
      <w:pPr>
        <w:tabs>
          <w:tab w:val="left" w:pos="1134"/>
        </w:tabs>
        <w:spacing w:after="180" w:line="240" w:lineRule="exact"/>
        <w:jc w:val="both"/>
        <w:rPr>
          <w:rFonts w:ascii="Times New Roman" w:hAnsi="Times New Roman" w:cs="Times New Roman"/>
          <w:sz w:val="20"/>
          <w:szCs w:val="20"/>
        </w:rPr>
      </w:pPr>
      <w:r w:rsidRPr="00780C44">
        <w:rPr>
          <w:rFonts w:ascii="Times New Roman" w:hAnsi="Times New Roman" w:cs="Times New Roman"/>
          <w:sz w:val="20"/>
          <w:szCs w:val="20"/>
        </w:rPr>
        <w:t>In RAN4#</w:t>
      </w:r>
      <w:r w:rsidR="00BE13C5">
        <w:rPr>
          <w:rFonts w:ascii="Times New Roman" w:hAnsi="Times New Roman" w:cs="Times New Roman"/>
          <w:sz w:val="20"/>
          <w:szCs w:val="20"/>
        </w:rPr>
        <w:t>10</w:t>
      </w:r>
      <w:r w:rsidR="005F5288">
        <w:rPr>
          <w:rFonts w:ascii="Times New Roman" w:hAnsi="Times New Roman" w:cs="Times New Roman"/>
          <w:sz w:val="20"/>
          <w:szCs w:val="20"/>
        </w:rPr>
        <w:t>1</w:t>
      </w:r>
      <w:r w:rsidRPr="00780C44">
        <w:rPr>
          <w:rFonts w:ascii="Times New Roman" w:hAnsi="Times New Roman" w:cs="Times New Roman"/>
          <w:sz w:val="20"/>
          <w:szCs w:val="20"/>
        </w:rPr>
        <w:t>-e meeting,</w:t>
      </w:r>
      <w:r w:rsidR="006D2A35" w:rsidRPr="00780C44">
        <w:rPr>
          <w:rFonts w:ascii="Times New Roman" w:hAnsi="Times New Roman" w:cs="Times New Roman"/>
          <w:sz w:val="20"/>
          <w:szCs w:val="20"/>
        </w:rPr>
        <w:t xml:space="preserve"> the</w:t>
      </w:r>
      <w:r w:rsidRPr="00780C44">
        <w:rPr>
          <w:rFonts w:ascii="Times New Roman" w:hAnsi="Times New Roman" w:cs="Times New Roman"/>
          <w:sz w:val="20"/>
          <w:szCs w:val="20"/>
        </w:rPr>
        <w:t xml:space="preserve"> </w:t>
      </w:r>
      <w:r w:rsidR="003F71A1" w:rsidRPr="00780C44">
        <w:rPr>
          <w:rFonts w:ascii="Times New Roman" w:hAnsi="Times New Roman" w:cs="Times New Roman"/>
          <w:sz w:val="20"/>
          <w:szCs w:val="20"/>
        </w:rPr>
        <w:t>NTN timing</w:t>
      </w:r>
      <w:r w:rsidR="003C39D8" w:rsidRPr="00780C44">
        <w:rPr>
          <w:rFonts w:ascii="Times New Roman" w:hAnsi="Times New Roman" w:cs="Times New Roman"/>
          <w:sz w:val="20"/>
          <w:szCs w:val="20"/>
        </w:rPr>
        <w:t xml:space="preserve"> </w:t>
      </w:r>
      <w:r w:rsidR="004F20E9" w:rsidRPr="00780C44">
        <w:rPr>
          <w:rFonts w:ascii="Times New Roman" w:hAnsi="Times New Roman" w:cs="Times New Roman"/>
          <w:sz w:val="20"/>
          <w:szCs w:val="20"/>
        </w:rPr>
        <w:t xml:space="preserve">requirements </w:t>
      </w:r>
      <w:r w:rsidR="006D2A35" w:rsidRPr="00780C44">
        <w:rPr>
          <w:rFonts w:ascii="Times New Roman" w:hAnsi="Times New Roman" w:cs="Times New Roman"/>
          <w:sz w:val="20"/>
          <w:szCs w:val="20"/>
        </w:rPr>
        <w:t>were discussed and a way forward was agreed in</w:t>
      </w:r>
      <w:r w:rsidR="005F47AF" w:rsidRPr="00780C44">
        <w:rPr>
          <w:rFonts w:ascii="Times New Roman" w:hAnsi="Times New Roman" w:cs="Times New Roman"/>
          <w:sz w:val="20"/>
          <w:szCs w:val="20"/>
        </w:rPr>
        <w:t xml:space="preserve"> </w:t>
      </w:r>
      <w:r w:rsidR="006D2A35" w:rsidRPr="00780C44">
        <w:rPr>
          <w:rFonts w:ascii="Times New Roman" w:hAnsi="Times New Roman" w:cs="Times New Roman"/>
          <w:sz w:val="20"/>
          <w:szCs w:val="20"/>
        </w:rPr>
        <w:t xml:space="preserve">[1]. </w:t>
      </w:r>
      <w:r w:rsidRPr="00780C44">
        <w:rPr>
          <w:rFonts w:ascii="Times New Roman" w:hAnsi="Times New Roman" w:cs="Times New Roman"/>
          <w:sz w:val="20"/>
          <w:szCs w:val="20"/>
        </w:rPr>
        <w:t>In this contribution, we</w:t>
      </w:r>
      <w:r w:rsidR="00215631" w:rsidRPr="00780C44">
        <w:rPr>
          <w:rFonts w:ascii="Times New Roman" w:hAnsi="Times New Roman" w:cs="Times New Roman"/>
          <w:sz w:val="20"/>
          <w:szCs w:val="20"/>
        </w:rPr>
        <w:t xml:space="preserve"> </w:t>
      </w:r>
      <w:r w:rsidR="00706069">
        <w:rPr>
          <w:rFonts w:ascii="Times New Roman" w:hAnsi="Times New Roman" w:cs="Times New Roman"/>
          <w:sz w:val="20"/>
          <w:szCs w:val="20"/>
        </w:rPr>
        <w:t xml:space="preserve">continue </w:t>
      </w:r>
      <w:r w:rsidRPr="00780C44">
        <w:rPr>
          <w:rFonts w:ascii="Times New Roman" w:hAnsi="Times New Roman" w:cs="Times New Roman"/>
          <w:sz w:val="20"/>
          <w:szCs w:val="20"/>
        </w:rPr>
        <w:t>discuss</w:t>
      </w:r>
      <w:r w:rsidR="00706069">
        <w:rPr>
          <w:rFonts w:ascii="Times New Roman" w:hAnsi="Times New Roman" w:cs="Times New Roman"/>
          <w:sz w:val="20"/>
          <w:szCs w:val="20"/>
        </w:rPr>
        <w:t>ing</w:t>
      </w:r>
      <w:r w:rsidRPr="00780C44">
        <w:rPr>
          <w:rFonts w:ascii="Times New Roman" w:hAnsi="Times New Roman" w:cs="Times New Roman"/>
          <w:sz w:val="20"/>
          <w:szCs w:val="20"/>
        </w:rPr>
        <w:t xml:space="preserve"> the </w:t>
      </w:r>
      <w:r w:rsidR="004F20E9" w:rsidRPr="00780C44">
        <w:rPr>
          <w:rFonts w:ascii="Times New Roman" w:hAnsi="Times New Roman" w:cs="Times New Roman"/>
          <w:sz w:val="20"/>
          <w:szCs w:val="20"/>
        </w:rPr>
        <w:t xml:space="preserve">NTN timing </w:t>
      </w:r>
      <w:r w:rsidR="005F47AF" w:rsidRPr="00780C44">
        <w:rPr>
          <w:rFonts w:ascii="Times New Roman" w:hAnsi="Times New Roman" w:cs="Times New Roman"/>
          <w:sz w:val="20"/>
          <w:szCs w:val="20"/>
        </w:rPr>
        <w:t xml:space="preserve">related </w:t>
      </w:r>
      <w:r w:rsidR="003F71A1" w:rsidRPr="00780C44">
        <w:rPr>
          <w:rFonts w:ascii="Times New Roman" w:hAnsi="Times New Roman" w:cs="Times New Roman"/>
          <w:sz w:val="20"/>
          <w:szCs w:val="20"/>
        </w:rPr>
        <w:t>issues</w:t>
      </w:r>
      <w:r w:rsidR="004F20E9" w:rsidRPr="00780C44">
        <w:rPr>
          <w:rFonts w:ascii="Times New Roman" w:hAnsi="Times New Roman" w:cs="Times New Roman"/>
          <w:sz w:val="20"/>
          <w:szCs w:val="20"/>
        </w:rPr>
        <w:t>.</w:t>
      </w:r>
      <w:r w:rsidR="00215631" w:rsidRPr="00780C44">
        <w:rPr>
          <w:rFonts w:ascii="Times New Roman" w:hAnsi="Times New Roman" w:cs="Times New Roman"/>
          <w:sz w:val="20"/>
          <w:szCs w:val="20"/>
        </w:rPr>
        <w:t xml:space="preserve"> </w:t>
      </w:r>
    </w:p>
    <w:p w14:paraId="5174A6E0" w14:textId="77777777" w:rsidR="00D06E33" w:rsidRPr="00780C44" w:rsidRDefault="00A0252D" w:rsidP="00D06E33">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rPr>
      </w:pPr>
      <w:bookmarkStart w:id="5" w:name="OLE_LINK1"/>
      <w:bookmarkStart w:id="6" w:name="OLE_LINK2"/>
      <w:r w:rsidRPr="00780C44">
        <w:rPr>
          <w:rFonts w:ascii="Times New Roman" w:hAnsi="Times New Roman" w:cs="Times New Roman"/>
          <w:b w:val="0"/>
          <w:bCs w:val="0"/>
          <w:kern w:val="0"/>
          <w:sz w:val="36"/>
          <w:szCs w:val="36"/>
        </w:rPr>
        <w:t>Discussion</w:t>
      </w:r>
    </w:p>
    <w:p w14:paraId="0332B16D" w14:textId="66352B19" w:rsidR="00651BA3" w:rsidRPr="00780C44" w:rsidRDefault="005F47AF" w:rsidP="00561F80">
      <w:pPr>
        <w:pStyle w:val="1"/>
        <w:numPr>
          <w:ilvl w:val="1"/>
          <w:numId w:val="2"/>
        </w:numPr>
        <w:spacing w:before="120" w:after="60" w:line="240" w:lineRule="auto"/>
        <w:rPr>
          <w:rFonts w:ascii="Times New Roman" w:hAnsi="Times New Roman" w:cs="Times New Roman"/>
          <w:b w:val="0"/>
          <w:bCs w:val="0"/>
          <w:kern w:val="0"/>
          <w:sz w:val="28"/>
          <w:szCs w:val="36"/>
        </w:rPr>
      </w:pPr>
      <w:r w:rsidRPr="00780C44">
        <w:rPr>
          <w:rFonts w:ascii="Times New Roman" w:hAnsi="Times New Roman" w:cs="Times New Roman"/>
          <w:b w:val="0"/>
          <w:bCs w:val="0"/>
          <w:kern w:val="0"/>
          <w:sz w:val="28"/>
          <w:szCs w:val="36"/>
        </w:rPr>
        <w:t xml:space="preserve">UE </w:t>
      </w:r>
      <w:r w:rsidR="00EC63CD">
        <w:rPr>
          <w:rFonts w:ascii="Times New Roman" w:hAnsi="Times New Roman" w:cs="Times New Roman"/>
          <w:b w:val="0"/>
          <w:bCs w:val="0"/>
          <w:kern w:val="0"/>
          <w:sz w:val="28"/>
          <w:szCs w:val="36"/>
        </w:rPr>
        <w:t>specific TA estimation</w:t>
      </w:r>
    </w:p>
    <w:p w14:paraId="47AE5D88" w14:textId="597F9A44" w:rsidR="00D9177C" w:rsidRDefault="00C446D7" w:rsidP="00C22BEF">
      <w:pPr>
        <w:spacing w:beforeLines="50" w:before="156"/>
        <w:jc w:val="both"/>
        <w:rPr>
          <w:rFonts w:ascii="Times New Roman" w:eastAsia="@Yu Mincho Light" w:hAnsi="Times New Roman" w:cs="Times New Roman"/>
          <w:b/>
          <w:bCs/>
          <w:sz w:val="20"/>
          <w:szCs w:val="20"/>
          <w:u w:val="single"/>
        </w:rPr>
      </w:pPr>
      <w:r w:rsidRPr="00C446D7">
        <w:rPr>
          <w:rFonts w:ascii="Times New Roman" w:eastAsia="@Yu Mincho Light" w:hAnsi="Times New Roman" w:cs="Times New Roman"/>
          <w:b/>
          <w:bCs/>
          <w:sz w:val="20"/>
          <w:szCs w:val="20"/>
          <w:u w:val="single"/>
        </w:rPr>
        <w:t xml:space="preserve">UE </w:t>
      </w:r>
      <w:proofErr w:type="spellStart"/>
      <w:r w:rsidRPr="00C446D7">
        <w:rPr>
          <w:rFonts w:ascii="Times New Roman" w:eastAsia="@Yu Mincho Light" w:hAnsi="Times New Roman" w:cs="Times New Roman"/>
          <w:b/>
          <w:bCs/>
          <w:sz w:val="20"/>
          <w:szCs w:val="20"/>
          <w:u w:val="single"/>
        </w:rPr>
        <w:t>behaviour</w:t>
      </w:r>
      <w:proofErr w:type="spellEnd"/>
      <w:r w:rsidRPr="00C446D7">
        <w:rPr>
          <w:rFonts w:ascii="Times New Roman" w:eastAsia="@Yu Mincho Light" w:hAnsi="Times New Roman" w:cs="Times New Roman"/>
          <w:b/>
          <w:bCs/>
          <w:sz w:val="20"/>
          <w:szCs w:val="20"/>
          <w:u w:val="single"/>
        </w:rPr>
        <w:t xml:space="preserve"> </w:t>
      </w:r>
      <w:r w:rsidR="006A0E47">
        <w:rPr>
          <w:rFonts w:ascii="Times New Roman" w:eastAsia="@Yu Mincho Light" w:hAnsi="Times New Roman" w:cs="Times New Roman"/>
          <w:b/>
          <w:bCs/>
          <w:sz w:val="20"/>
          <w:szCs w:val="20"/>
          <w:u w:val="single"/>
        </w:rPr>
        <w:t>related issues</w:t>
      </w:r>
    </w:p>
    <w:tbl>
      <w:tblPr>
        <w:tblStyle w:val="a8"/>
        <w:tblW w:w="0" w:type="auto"/>
        <w:tblLook w:val="04A0" w:firstRow="1" w:lastRow="0" w:firstColumn="1" w:lastColumn="0" w:noHBand="0" w:noVBand="1"/>
      </w:tblPr>
      <w:tblGrid>
        <w:gridCol w:w="9331"/>
      </w:tblGrid>
      <w:tr w:rsidR="006A0E47" w14:paraId="56582124" w14:textId="77777777" w:rsidTr="006A0E47">
        <w:tc>
          <w:tcPr>
            <w:tcW w:w="9331" w:type="dxa"/>
          </w:tcPr>
          <w:p w14:paraId="77310051" w14:textId="77777777" w:rsidR="006A0E47" w:rsidRPr="006A0E47" w:rsidRDefault="006A0E47" w:rsidP="00C22BEF">
            <w:pPr>
              <w:spacing w:beforeLines="50" w:before="156"/>
              <w:jc w:val="both"/>
              <w:rPr>
                <w:rFonts w:ascii="Times New Roman" w:eastAsia="@Yu Mincho Light" w:hAnsi="Times New Roman" w:cs="Times New Roman"/>
                <w:b/>
                <w:bCs/>
                <w:sz w:val="20"/>
                <w:szCs w:val="20"/>
                <w:lang w:val="en-GB"/>
              </w:rPr>
            </w:pPr>
            <w:r w:rsidRPr="006A0E47">
              <w:rPr>
                <w:rFonts w:ascii="Times New Roman" w:eastAsia="@Yu Mincho Light" w:hAnsi="Times New Roman" w:cs="Times New Roman"/>
                <w:b/>
                <w:bCs/>
                <w:sz w:val="20"/>
                <w:szCs w:val="20"/>
                <w:lang w:val="en-GB"/>
              </w:rPr>
              <w:t>Issue 2-1-1: Whether to define the update periodicity for UE specific TA estimation?</w:t>
            </w:r>
          </w:p>
          <w:p w14:paraId="47BC0A2A" w14:textId="77777777" w:rsidR="006A0E47" w:rsidRPr="006A0E47" w:rsidRDefault="006A0E47" w:rsidP="00C22BEF">
            <w:pPr>
              <w:spacing w:beforeLines="50" w:before="156"/>
              <w:jc w:val="both"/>
              <w:rPr>
                <w:rFonts w:ascii="Times New Roman" w:eastAsia="@Yu Mincho Light" w:hAnsi="Times New Roman" w:cs="Times New Roman"/>
                <w:b/>
                <w:bCs/>
                <w:sz w:val="20"/>
                <w:szCs w:val="20"/>
                <w:lang w:val="en-GB"/>
              </w:rPr>
            </w:pPr>
            <w:r w:rsidRPr="006A0E47">
              <w:rPr>
                <w:rFonts w:ascii="Times New Roman" w:eastAsia="@Yu Mincho Light" w:hAnsi="Times New Roman" w:cs="Times New Roman"/>
                <w:b/>
                <w:bCs/>
                <w:sz w:val="20"/>
                <w:szCs w:val="20"/>
                <w:lang w:val="en-GB"/>
              </w:rPr>
              <w:t>Issue 2-1-2: Whether to define UE behaviour related to updating rate for UE specific TA estimation?</w:t>
            </w:r>
          </w:p>
          <w:p w14:paraId="7BE9E08B" w14:textId="42882507" w:rsidR="006A0E47" w:rsidRPr="006A0E47" w:rsidRDefault="006A0E47" w:rsidP="00C22BEF">
            <w:pPr>
              <w:spacing w:beforeLines="50" w:before="156"/>
              <w:jc w:val="both"/>
              <w:rPr>
                <w:rFonts w:ascii="Times New Roman" w:eastAsia="@Yu Mincho Light" w:hAnsi="Times New Roman" w:cs="Times New Roman"/>
                <w:b/>
                <w:bCs/>
                <w:sz w:val="20"/>
                <w:szCs w:val="20"/>
                <w:u w:val="single"/>
                <w:lang w:val="en-GB"/>
              </w:rPr>
            </w:pPr>
            <w:r w:rsidRPr="006A0E47">
              <w:rPr>
                <w:rFonts w:ascii="Times New Roman" w:eastAsia="@Yu Mincho Light" w:hAnsi="Times New Roman" w:cs="Times New Roman"/>
                <w:b/>
                <w:bCs/>
                <w:sz w:val="20"/>
                <w:szCs w:val="20"/>
                <w:lang w:val="en-GB"/>
              </w:rPr>
              <w:t>Issue 2-1-3: UE behaviour on UE specific TA updating before applying TA adjustment</w:t>
            </w:r>
          </w:p>
        </w:tc>
      </w:tr>
    </w:tbl>
    <w:p w14:paraId="771E30C5" w14:textId="62C20011" w:rsidR="00D8723A" w:rsidRDefault="00E8125E" w:rsidP="00C22BEF">
      <w:pPr>
        <w:spacing w:beforeLines="50" w:before="156"/>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A</w:t>
      </w:r>
      <w:r>
        <w:rPr>
          <w:rFonts w:ascii="Times New Roman" w:eastAsiaTheme="minorEastAsia" w:hAnsi="Times New Roman" w:cs="Times New Roman" w:hint="eastAsia"/>
          <w:sz w:val="20"/>
          <w:szCs w:val="20"/>
        </w:rPr>
        <w:t>ll</w:t>
      </w:r>
      <w:r>
        <w:rPr>
          <w:rFonts w:ascii="Times New Roman" w:eastAsiaTheme="minorEastAsia" w:hAnsi="Times New Roman" w:cs="Times New Roman"/>
          <w:sz w:val="20"/>
          <w:szCs w:val="20"/>
        </w:rPr>
        <w:t xml:space="preserve"> the above </w:t>
      </w:r>
      <w:r w:rsidR="00FB6675">
        <w:rPr>
          <w:rFonts w:ascii="Times New Roman" w:eastAsiaTheme="minorEastAsia" w:hAnsi="Times New Roman" w:cs="Times New Roman"/>
          <w:sz w:val="20"/>
          <w:szCs w:val="20"/>
        </w:rPr>
        <w:t>th</w:t>
      </w:r>
      <w:r>
        <w:rPr>
          <w:rFonts w:ascii="Times New Roman" w:eastAsiaTheme="minorEastAsia" w:hAnsi="Times New Roman" w:cs="Times New Roman"/>
          <w:sz w:val="20"/>
          <w:szCs w:val="20"/>
        </w:rPr>
        <w:t>re</w:t>
      </w:r>
      <w:r w:rsidR="00FB6675">
        <w:rPr>
          <w:rFonts w:ascii="Times New Roman" w:eastAsiaTheme="minorEastAsia" w:hAnsi="Times New Roman" w:cs="Times New Roman"/>
          <w:sz w:val="20"/>
          <w:szCs w:val="20"/>
        </w:rPr>
        <w:t>e</w:t>
      </w:r>
      <w:r w:rsidR="00A26351">
        <w:rPr>
          <w:rFonts w:ascii="Times New Roman" w:eastAsiaTheme="minorEastAsia" w:hAnsi="Times New Roman" w:cs="Times New Roman"/>
          <w:sz w:val="20"/>
          <w:szCs w:val="20"/>
        </w:rPr>
        <w:t xml:space="preserve"> issues</w:t>
      </w:r>
      <w:r>
        <w:rPr>
          <w:rFonts w:ascii="Times New Roman" w:eastAsiaTheme="minorEastAsia" w:hAnsi="Times New Roman" w:cs="Times New Roman"/>
          <w:sz w:val="20"/>
          <w:szCs w:val="20"/>
        </w:rPr>
        <w:t xml:space="preserve"> </w:t>
      </w:r>
      <w:r w:rsidR="00823163">
        <w:rPr>
          <w:rFonts w:ascii="Times New Roman" w:eastAsiaTheme="minorEastAsia" w:hAnsi="Times New Roman" w:cs="Times New Roman"/>
          <w:sz w:val="20"/>
          <w:szCs w:val="20"/>
        </w:rPr>
        <w:t>are</w:t>
      </w:r>
      <w:r>
        <w:rPr>
          <w:rFonts w:ascii="Times New Roman" w:eastAsiaTheme="minorEastAsia" w:hAnsi="Times New Roman" w:cs="Times New Roman"/>
          <w:sz w:val="20"/>
          <w:szCs w:val="20"/>
        </w:rPr>
        <w:t xml:space="preserve"> related with </w:t>
      </w:r>
      <w:r w:rsidR="00823163" w:rsidRPr="00823163">
        <w:rPr>
          <w:rFonts w:ascii="Times New Roman" w:eastAsiaTheme="minorEastAsia" w:hAnsi="Times New Roman" w:cs="Times New Roman"/>
          <w:sz w:val="20"/>
          <w:szCs w:val="20"/>
        </w:rPr>
        <w:t>UE specific TA</w:t>
      </w:r>
      <w:r w:rsidR="00823163">
        <w:rPr>
          <w:rFonts w:ascii="Times New Roman" w:eastAsiaTheme="minorEastAsia" w:hAnsi="Times New Roman" w:cs="Times New Roman"/>
          <w:sz w:val="20"/>
          <w:szCs w:val="20"/>
        </w:rPr>
        <w:t xml:space="preserve"> estimation/updating.</w:t>
      </w:r>
      <w:r w:rsidR="001110A5">
        <w:rPr>
          <w:rFonts w:ascii="Times New Roman" w:eastAsiaTheme="minorEastAsia" w:hAnsi="Times New Roman" w:cs="Times New Roman"/>
          <w:sz w:val="20"/>
          <w:szCs w:val="20"/>
        </w:rPr>
        <w:t xml:space="preserve"> </w:t>
      </w:r>
      <w:r w:rsidR="004247E0">
        <w:rPr>
          <w:rFonts w:ascii="Times New Roman" w:eastAsiaTheme="minorEastAsia" w:hAnsi="Times New Roman" w:cs="Times New Roman"/>
          <w:sz w:val="20"/>
          <w:szCs w:val="20"/>
        </w:rPr>
        <w:t>N</w:t>
      </w:r>
      <w:r w:rsidR="00A26351">
        <w:rPr>
          <w:rFonts w:ascii="Times New Roman" w:eastAsiaTheme="minorEastAsia" w:hAnsi="Times New Roman" w:cs="Times New Roman"/>
          <w:sz w:val="20"/>
          <w:szCs w:val="20"/>
        </w:rPr>
        <w:t>ot</w:t>
      </w:r>
      <w:r w:rsidR="001110A5">
        <w:rPr>
          <w:rFonts w:ascii="Times New Roman" w:eastAsiaTheme="minorEastAsia" w:hAnsi="Times New Roman" w:cs="Times New Roman"/>
          <w:sz w:val="20"/>
          <w:szCs w:val="20"/>
        </w:rPr>
        <w:t xml:space="preserve"> </w:t>
      </w:r>
      <w:r w:rsidR="00A26351">
        <w:rPr>
          <w:rFonts w:ascii="Times New Roman" w:eastAsiaTheme="minorEastAsia" w:hAnsi="Times New Roman" w:cs="Times New Roman"/>
          <w:sz w:val="20"/>
          <w:szCs w:val="20"/>
        </w:rPr>
        <w:t>defin</w:t>
      </w:r>
      <w:r w:rsidR="004247E0">
        <w:rPr>
          <w:rFonts w:ascii="Times New Roman" w:eastAsiaTheme="minorEastAsia" w:hAnsi="Times New Roman" w:cs="Times New Roman" w:hint="eastAsia"/>
          <w:sz w:val="20"/>
          <w:szCs w:val="20"/>
        </w:rPr>
        <w:t>ing</w:t>
      </w:r>
      <w:r w:rsidR="00A26351" w:rsidRPr="00A26351">
        <w:rPr>
          <w:rFonts w:ascii="Times New Roman" w:eastAsiaTheme="minorEastAsia" w:hAnsi="Times New Roman" w:cs="Times New Roman"/>
          <w:sz w:val="20"/>
          <w:szCs w:val="20"/>
        </w:rPr>
        <w:t xml:space="preserve"> UE specific TA estimation</w:t>
      </w:r>
      <w:r w:rsidR="00823163">
        <w:rPr>
          <w:rFonts w:ascii="Times New Roman" w:eastAsiaTheme="minorEastAsia" w:hAnsi="Times New Roman" w:cs="Times New Roman"/>
          <w:sz w:val="20"/>
          <w:szCs w:val="20"/>
        </w:rPr>
        <w:t>/</w:t>
      </w:r>
      <w:r w:rsidR="00FB6675">
        <w:rPr>
          <w:rFonts w:ascii="Times New Roman" w:eastAsiaTheme="minorEastAsia" w:hAnsi="Times New Roman" w:cs="Times New Roman"/>
          <w:sz w:val="20"/>
          <w:szCs w:val="20"/>
        </w:rPr>
        <w:t>updating</w:t>
      </w:r>
      <w:r w:rsidR="001110A5">
        <w:rPr>
          <w:rFonts w:ascii="Times New Roman" w:eastAsiaTheme="minorEastAsia" w:hAnsi="Times New Roman" w:cs="Times New Roman"/>
          <w:sz w:val="20"/>
          <w:szCs w:val="20"/>
        </w:rPr>
        <w:t xml:space="preserve"> related UE behavior</w:t>
      </w:r>
      <w:r w:rsidR="00823163">
        <w:rPr>
          <w:rFonts w:ascii="Times New Roman" w:eastAsiaTheme="minorEastAsia" w:hAnsi="Times New Roman" w:cs="Times New Roman"/>
          <w:sz w:val="20"/>
          <w:szCs w:val="20"/>
        </w:rPr>
        <w:t xml:space="preserve"> and requirements</w:t>
      </w:r>
      <w:r w:rsidR="004247E0">
        <w:rPr>
          <w:rFonts w:ascii="Times New Roman" w:eastAsiaTheme="minorEastAsia" w:hAnsi="Times New Roman" w:cs="Times New Roman"/>
          <w:sz w:val="20"/>
          <w:szCs w:val="20"/>
        </w:rPr>
        <w:t xml:space="preserve"> is ok for us</w:t>
      </w:r>
      <w:r w:rsidR="001110A5">
        <w:rPr>
          <w:rFonts w:ascii="Times New Roman" w:eastAsiaTheme="minorEastAsia" w:hAnsi="Times New Roman" w:cs="Times New Roman"/>
          <w:sz w:val="20"/>
          <w:szCs w:val="20"/>
        </w:rPr>
        <w:t>, as long as UE can meet the timing requirements.</w:t>
      </w:r>
      <w:r w:rsidR="00A26351">
        <w:rPr>
          <w:rFonts w:ascii="Times New Roman" w:eastAsiaTheme="minorEastAsia" w:hAnsi="Times New Roman" w:cs="Times New Roman"/>
          <w:sz w:val="20"/>
          <w:szCs w:val="20"/>
        </w:rPr>
        <w:t xml:space="preserve"> </w:t>
      </w:r>
    </w:p>
    <w:p w14:paraId="584F20F5" w14:textId="37E35B9A" w:rsidR="00330994" w:rsidRPr="00E84340" w:rsidRDefault="000069E6" w:rsidP="00757151">
      <w:pPr>
        <w:tabs>
          <w:tab w:val="left" w:pos="1134"/>
        </w:tabs>
        <w:spacing w:before="60" w:after="60"/>
        <w:jc w:val="both"/>
        <w:rPr>
          <w:rFonts w:ascii="Times New Roman" w:eastAsiaTheme="minorEastAsia" w:hAnsi="Times New Roman" w:cs="Times New Roman"/>
          <w:b/>
          <w:bCs/>
          <w:i/>
          <w:iCs/>
          <w:sz w:val="20"/>
          <w:szCs w:val="20"/>
        </w:rPr>
      </w:pPr>
      <w:r w:rsidRPr="00780C44">
        <w:rPr>
          <w:rFonts w:ascii="Times New Roman" w:eastAsia="@Yu Mincho Light" w:hAnsi="Times New Roman" w:cs="Times New Roman"/>
          <w:b/>
          <w:bCs/>
          <w:i/>
          <w:iCs/>
          <w:sz w:val="20"/>
          <w:szCs w:val="20"/>
        </w:rPr>
        <w:t xml:space="preserve">Proposal </w:t>
      </w:r>
      <w:r>
        <w:rPr>
          <w:rFonts w:ascii="Times New Roman" w:eastAsia="@Yu Mincho Light" w:hAnsi="Times New Roman" w:cs="Times New Roman"/>
          <w:b/>
          <w:bCs/>
          <w:i/>
          <w:iCs/>
          <w:sz w:val="20"/>
          <w:szCs w:val="20"/>
        </w:rPr>
        <w:t>1</w:t>
      </w:r>
      <w:r w:rsidRPr="00780C44">
        <w:rPr>
          <w:rFonts w:ascii="Times New Roman" w:eastAsia="@Yu Mincho Light" w:hAnsi="Times New Roman" w:cs="Times New Roman"/>
          <w:b/>
          <w:bCs/>
          <w:i/>
          <w:iCs/>
          <w:sz w:val="20"/>
          <w:szCs w:val="20"/>
        </w:rPr>
        <w:t xml:space="preserve">: </w:t>
      </w:r>
      <w:r w:rsidR="00E16F6A">
        <w:rPr>
          <w:rFonts w:ascii="Times New Roman" w:eastAsia="@Yu Mincho Light" w:hAnsi="Times New Roman" w:cs="Times New Roman"/>
          <w:b/>
          <w:bCs/>
          <w:i/>
          <w:iCs/>
          <w:sz w:val="20"/>
          <w:szCs w:val="20"/>
        </w:rPr>
        <w:t xml:space="preserve">Do not define </w:t>
      </w:r>
      <w:r w:rsidRPr="000069E6">
        <w:rPr>
          <w:rFonts w:ascii="Times New Roman" w:eastAsia="@Yu Mincho Light" w:hAnsi="Times New Roman" w:cs="Times New Roman"/>
          <w:b/>
          <w:bCs/>
          <w:i/>
          <w:iCs/>
          <w:sz w:val="20"/>
          <w:szCs w:val="20"/>
        </w:rPr>
        <w:t>UE specific TA estimation/updating related UE behavior and requirements</w:t>
      </w:r>
      <w:r w:rsidR="00330994">
        <w:rPr>
          <w:rFonts w:ascii="Times New Roman" w:eastAsia="@Yu Mincho Light" w:hAnsi="Times New Roman" w:cs="Times New Roman"/>
          <w:b/>
          <w:bCs/>
          <w:i/>
          <w:iCs/>
          <w:sz w:val="20"/>
          <w:szCs w:val="20"/>
        </w:rPr>
        <w:t xml:space="preserve">, </w:t>
      </w:r>
      <w:r w:rsidR="00330994" w:rsidRPr="00330994">
        <w:rPr>
          <w:rFonts w:ascii="Times New Roman" w:eastAsia="@Yu Mincho Light" w:hAnsi="Times New Roman" w:cs="Times New Roman"/>
          <w:b/>
          <w:bCs/>
          <w:i/>
          <w:iCs/>
          <w:sz w:val="20"/>
          <w:szCs w:val="20"/>
        </w:rPr>
        <w:t>as long as UE can meet the timing requirements</w:t>
      </w:r>
      <w:r w:rsidR="00330994">
        <w:rPr>
          <w:rFonts w:ascii="Times New Roman" w:eastAsia="@Yu Mincho Light" w:hAnsi="Times New Roman" w:cs="Times New Roman"/>
          <w:b/>
          <w:bCs/>
          <w:i/>
          <w:iCs/>
          <w:sz w:val="20"/>
          <w:szCs w:val="20"/>
        </w:rPr>
        <w:t>.</w:t>
      </w:r>
    </w:p>
    <w:p w14:paraId="751E7AFA" w14:textId="323E8368" w:rsidR="00561F80" w:rsidRPr="00780C44" w:rsidRDefault="00724483" w:rsidP="00A32C11">
      <w:pPr>
        <w:pStyle w:val="1"/>
        <w:numPr>
          <w:ilvl w:val="1"/>
          <w:numId w:val="2"/>
        </w:numPr>
        <w:spacing w:before="120" w:after="60" w:line="240" w:lineRule="auto"/>
        <w:rPr>
          <w:rFonts w:ascii="Times New Roman" w:hAnsi="Times New Roman" w:cs="Times New Roman"/>
          <w:b w:val="0"/>
          <w:bCs w:val="0"/>
          <w:kern w:val="0"/>
          <w:sz w:val="28"/>
          <w:szCs w:val="36"/>
        </w:rPr>
      </w:pPr>
      <w:r>
        <w:rPr>
          <w:rFonts w:ascii="Times New Roman" w:hAnsi="Times New Roman" w:cs="Times New Roman"/>
          <w:b w:val="0"/>
          <w:bCs w:val="0"/>
          <w:kern w:val="0"/>
          <w:sz w:val="28"/>
          <w:szCs w:val="36"/>
        </w:rPr>
        <w:t>I</w:t>
      </w:r>
      <w:r w:rsidR="00AE51A2">
        <w:rPr>
          <w:rFonts w:ascii="Times New Roman" w:hAnsi="Times New Roman" w:cs="Times New Roman"/>
          <w:b w:val="0"/>
          <w:bCs w:val="0"/>
          <w:kern w:val="0"/>
          <w:sz w:val="28"/>
          <w:szCs w:val="36"/>
        </w:rPr>
        <w:t>nitial</w:t>
      </w:r>
      <w:r w:rsidR="0053281E" w:rsidRPr="00780C44">
        <w:rPr>
          <w:rFonts w:ascii="Times New Roman" w:hAnsi="Times New Roman" w:cs="Times New Roman"/>
          <w:b w:val="0"/>
          <w:bCs w:val="0"/>
          <w:kern w:val="0"/>
          <w:sz w:val="28"/>
          <w:szCs w:val="36"/>
        </w:rPr>
        <w:t xml:space="preserve"> transmit t</w:t>
      </w:r>
      <w:r w:rsidR="00561F80" w:rsidRPr="00780C44">
        <w:rPr>
          <w:rFonts w:ascii="Times New Roman" w:hAnsi="Times New Roman" w:cs="Times New Roman"/>
          <w:b w:val="0"/>
          <w:bCs w:val="0"/>
          <w:kern w:val="0"/>
          <w:sz w:val="28"/>
          <w:szCs w:val="36"/>
        </w:rPr>
        <w:t>iming</w:t>
      </w:r>
      <w:r w:rsidR="00A32C11" w:rsidRPr="00780C44">
        <w:rPr>
          <w:rFonts w:ascii="Times New Roman" w:hAnsi="Times New Roman" w:cs="Times New Roman"/>
          <w:b w:val="0"/>
          <w:bCs w:val="0"/>
          <w:kern w:val="0"/>
          <w:sz w:val="28"/>
          <w:szCs w:val="36"/>
        </w:rPr>
        <w:t xml:space="preserve"> </w:t>
      </w:r>
      <w:r w:rsidR="00AE51A2">
        <w:rPr>
          <w:rFonts w:ascii="Times New Roman" w:hAnsi="Times New Roman" w:cs="Times New Roman"/>
          <w:b w:val="0"/>
          <w:bCs w:val="0"/>
          <w:kern w:val="0"/>
          <w:sz w:val="28"/>
          <w:szCs w:val="36"/>
        </w:rPr>
        <w:t xml:space="preserve">error </w:t>
      </w:r>
      <w:r w:rsidR="00A32C11" w:rsidRPr="00780C44">
        <w:rPr>
          <w:rFonts w:ascii="Times New Roman" w:hAnsi="Times New Roman" w:cs="Times New Roman"/>
          <w:b w:val="0"/>
          <w:bCs w:val="0"/>
          <w:kern w:val="0"/>
          <w:sz w:val="28"/>
          <w:szCs w:val="36"/>
        </w:rPr>
        <w:t>requirements</w:t>
      </w:r>
    </w:p>
    <w:p w14:paraId="1687AC83" w14:textId="48983868" w:rsidR="00181590" w:rsidRDefault="00F44A4D" w:rsidP="00181590">
      <w:pPr>
        <w:tabs>
          <w:tab w:val="left" w:pos="1134"/>
        </w:tabs>
        <w:spacing w:beforeLines="50" w:before="156"/>
        <w:rPr>
          <w:rFonts w:ascii="Times New Roman" w:eastAsia="@Yu Mincho Light" w:hAnsi="Times New Roman" w:cs="Times New Roman"/>
          <w:b/>
          <w:bCs/>
          <w:sz w:val="20"/>
          <w:szCs w:val="20"/>
          <w:u w:val="single"/>
          <w:lang w:val="en-GB"/>
        </w:rPr>
      </w:pPr>
      <w:r w:rsidRPr="00F44A4D">
        <w:rPr>
          <w:rFonts w:ascii="Times New Roman" w:eastAsia="@Yu Mincho Light" w:hAnsi="Times New Roman" w:cs="Times New Roman"/>
          <w:b/>
          <w:bCs/>
          <w:sz w:val="20"/>
          <w:szCs w:val="20"/>
          <w:u w:val="single"/>
        </w:rPr>
        <w:t>Issue 2-2-10: The clarification on reference time.</w:t>
      </w:r>
      <w:r>
        <w:rPr>
          <w:rFonts w:ascii="Times New Roman" w:eastAsia="@Yu Mincho Light" w:hAnsi="Times New Roman" w:cs="Times New Roman"/>
          <w:b/>
          <w:bCs/>
          <w:sz w:val="20"/>
          <w:szCs w:val="20"/>
          <w:u w:val="single"/>
        </w:rPr>
        <w:t xml:space="preserve"> </w:t>
      </w:r>
    </w:p>
    <w:p w14:paraId="14BA24A2" w14:textId="415251F7" w:rsidR="00D805EC" w:rsidRDefault="00D805EC" w:rsidP="00D805EC">
      <w:pPr>
        <w:tabs>
          <w:tab w:val="left" w:pos="1134"/>
        </w:tabs>
        <w:rPr>
          <w:rFonts w:ascii="Times New Roman" w:eastAsiaTheme="minorEastAsia" w:hAnsi="Times New Roman" w:cs="Times New Roman"/>
          <w:i/>
          <w:iCs/>
          <w:sz w:val="20"/>
          <w:szCs w:val="20"/>
        </w:rPr>
      </w:pPr>
      <w:r w:rsidRPr="00780C44">
        <w:rPr>
          <w:rFonts w:ascii="Times New Roman" w:eastAsia="@Yu Mincho Light" w:hAnsi="Times New Roman" w:cs="Times New Roman"/>
          <w:i/>
          <w:iCs/>
          <w:sz w:val="20"/>
          <w:szCs w:val="20"/>
        </w:rPr>
        <w:t>Agreement in RAN4#</w:t>
      </w:r>
      <w:r>
        <w:rPr>
          <w:rFonts w:ascii="Times New Roman" w:eastAsia="@Yu Mincho Light" w:hAnsi="Times New Roman" w:cs="Times New Roman"/>
          <w:i/>
          <w:iCs/>
          <w:sz w:val="20"/>
          <w:szCs w:val="20"/>
        </w:rPr>
        <w:t>1</w:t>
      </w:r>
      <w:r w:rsidR="00F44A4D">
        <w:rPr>
          <w:rFonts w:ascii="Times New Roman" w:eastAsia="@Yu Mincho Light" w:hAnsi="Times New Roman" w:cs="Times New Roman"/>
          <w:i/>
          <w:iCs/>
          <w:sz w:val="20"/>
          <w:szCs w:val="20"/>
        </w:rPr>
        <w:t>00</w:t>
      </w:r>
      <w:r w:rsidRPr="00780C44">
        <w:rPr>
          <w:rFonts w:ascii="Times New Roman" w:eastAsia="@Yu Mincho Light" w:hAnsi="Times New Roman" w:cs="Times New Roman"/>
          <w:i/>
          <w:iCs/>
          <w:sz w:val="20"/>
          <w:szCs w:val="20"/>
        </w:rPr>
        <w:t>-e meeting:</w:t>
      </w:r>
    </w:p>
    <w:p w14:paraId="4FFA2B51" w14:textId="0E1F4A16" w:rsidR="00D805EC" w:rsidRDefault="00D805EC" w:rsidP="00D805EC">
      <w:pPr>
        <w:numPr>
          <w:ilvl w:val="0"/>
          <w:numId w:val="5"/>
        </w:numPr>
        <w:tabs>
          <w:tab w:val="left" w:pos="1134"/>
        </w:tabs>
        <w:rPr>
          <w:rFonts w:ascii="Times New Roman" w:eastAsia="@Yu Mincho Light" w:hAnsi="Times New Roman" w:cs="Times New Roman"/>
          <w:i/>
          <w:iCs/>
          <w:sz w:val="20"/>
          <w:szCs w:val="20"/>
          <w:lang w:val="en-GB"/>
        </w:rPr>
      </w:pPr>
      <w:r w:rsidRPr="00D805EC">
        <w:rPr>
          <w:rFonts w:ascii="Times New Roman" w:eastAsia="@Yu Mincho Light" w:hAnsi="Times New Roman" w:cs="Times New Roman"/>
          <w:i/>
          <w:iCs/>
          <w:sz w:val="20"/>
          <w:szCs w:val="20"/>
          <w:lang w:val="en-GB"/>
        </w:rPr>
        <w:t>The time reference for the UE transmit timing control requirement shall be the downlink timing of the reference cell minus (</w:t>
      </w:r>
      <w:proofErr w:type="spellStart"/>
      <w:r w:rsidRPr="00D805EC">
        <w:rPr>
          <w:rFonts w:ascii="Times New Roman" w:eastAsia="@Yu Mincho Light" w:hAnsi="Times New Roman" w:cs="Times New Roman"/>
          <w:i/>
          <w:iCs/>
          <w:sz w:val="20"/>
          <w:szCs w:val="20"/>
          <w:lang w:val="en-GB"/>
        </w:rPr>
        <w:t>N</w:t>
      </w:r>
      <w:r w:rsidRPr="00D805EC">
        <w:rPr>
          <w:rFonts w:ascii="Times New Roman" w:eastAsia="@Yu Mincho Light" w:hAnsi="Times New Roman" w:cs="Times New Roman"/>
          <w:i/>
          <w:iCs/>
          <w:sz w:val="20"/>
          <w:szCs w:val="20"/>
          <w:vertAlign w:val="subscript"/>
          <w:lang w:val="en-GB"/>
        </w:rPr>
        <w:t>TA</w:t>
      </w:r>
      <w:r w:rsidRPr="00D805EC">
        <w:rPr>
          <w:rFonts w:ascii="Times New Roman" w:eastAsia="@Yu Mincho Light" w:hAnsi="Times New Roman" w:cs="Times New Roman"/>
          <w:i/>
          <w:iCs/>
          <w:sz w:val="20"/>
          <w:szCs w:val="20"/>
          <w:lang w:val="en-GB"/>
        </w:rPr>
        <w:t>+N</w:t>
      </w:r>
      <w:r w:rsidRPr="00D805EC">
        <w:rPr>
          <w:rFonts w:ascii="Times New Roman" w:eastAsia="@Yu Mincho Light" w:hAnsi="Times New Roman" w:cs="Times New Roman"/>
          <w:i/>
          <w:iCs/>
          <w:sz w:val="20"/>
          <w:szCs w:val="20"/>
          <w:vertAlign w:val="subscript"/>
          <w:lang w:val="en-GB"/>
        </w:rPr>
        <w:t>TA,UE-specific</w:t>
      </w:r>
      <w:r w:rsidRPr="00D805EC">
        <w:rPr>
          <w:rFonts w:ascii="Times New Roman" w:eastAsia="@Yu Mincho Light" w:hAnsi="Times New Roman" w:cs="Times New Roman"/>
          <w:i/>
          <w:iCs/>
          <w:sz w:val="20"/>
          <w:szCs w:val="20"/>
          <w:lang w:val="en-GB"/>
        </w:rPr>
        <w:t>+N</w:t>
      </w:r>
      <w:r w:rsidRPr="00D805EC">
        <w:rPr>
          <w:rFonts w:ascii="Times New Roman" w:eastAsia="@Yu Mincho Light" w:hAnsi="Times New Roman" w:cs="Times New Roman"/>
          <w:i/>
          <w:iCs/>
          <w:sz w:val="20"/>
          <w:szCs w:val="20"/>
          <w:vertAlign w:val="subscript"/>
          <w:lang w:val="en-GB"/>
        </w:rPr>
        <w:t>TA,common</w:t>
      </w:r>
      <w:r w:rsidRPr="00D805EC">
        <w:rPr>
          <w:rFonts w:ascii="Times New Roman" w:eastAsia="@Yu Mincho Light" w:hAnsi="Times New Roman" w:cs="Times New Roman"/>
          <w:i/>
          <w:iCs/>
          <w:sz w:val="20"/>
          <w:szCs w:val="20"/>
          <w:lang w:val="en-GB"/>
        </w:rPr>
        <w:t>+N</w:t>
      </w:r>
      <w:r w:rsidRPr="00D805EC">
        <w:rPr>
          <w:rFonts w:ascii="Times New Roman" w:eastAsia="@Yu Mincho Light" w:hAnsi="Times New Roman" w:cs="Times New Roman"/>
          <w:i/>
          <w:iCs/>
          <w:sz w:val="20"/>
          <w:szCs w:val="20"/>
          <w:vertAlign w:val="subscript"/>
          <w:lang w:val="en-GB"/>
        </w:rPr>
        <w:t>TA,offset</w:t>
      </w:r>
      <w:proofErr w:type="spellEnd"/>
      <w:r w:rsidRPr="00D805EC">
        <w:rPr>
          <w:rFonts w:ascii="Times New Roman" w:eastAsia="@Yu Mincho Light" w:hAnsi="Times New Roman" w:cs="Times New Roman"/>
          <w:i/>
          <w:iCs/>
          <w:sz w:val="20"/>
          <w:szCs w:val="20"/>
          <w:lang w:val="en-GB"/>
        </w:rPr>
        <w:t>) ×T</w:t>
      </w:r>
      <w:r w:rsidRPr="00D805EC">
        <w:rPr>
          <w:rFonts w:ascii="Times New Roman" w:eastAsia="@Yu Mincho Light" w:hAnsi="Times New Roman" w:cs="Times New Roman"/>
          <w:i/>
          <w:iCs/>
          <w:sz w:val="20"/>
          <w:szCs w:val="20"/>
          <w:vertAlign w:val="subscript"/>
          <w:lang w:val="en-GB"/>
        </w:rPr>
        <w:t>c</w:t>
      </w:r>
      <w:r w:rsidRPr="00D805EC">
        <w:rPr>
          <w:rFonts w:ascii="Times New Roman" w:eastAsia="@Yu Mincho Light" w:hAnsi="Times New Roman" w:cs="Times New Roman"/>
          <w:i/>
          <w:iCs/>
          <w:sz w:val="20"/>
          <w:szCs w:val="20"/>
          <w:lang w:val="en-GB"/>
        </w:rPr>
        <w:t>.</w:t>
      </w:r>
    </w:p>
    <w:p w14:paraId="3F14EC14" w14:textId="7892F05E" w:rsidR="00F44A4D" w:rsidRPr="00F44A4D" w:rsidRDefault="00F44A4D" w:rsidP="00F44A4D">
      <w:pPr>
        <w:tabs>
          <w:tab w:val="left" w:pos="1134"/>
        </w:tabs>
        <w:rPr>
          <w:rFonts w:ascii="Times New Roman" w:eastAsia="@Yu Mincho Light" w:hAnsi="Times New Roman" w:cs="Times New Roman"/>
          <w:i/>
          <w:iCs/>
          <w:sz w:val="20"/>
          <w:szCs w:val="20"/>
        </w:rPr>
      </w:pPr>
      <w:r w:rsidRPr="00F44A4D">
        <w:rPr>
          <w:rFonts w:ascii="Times New Roman" w:eastAsia="@Yu Mincho Light" w:hAnsi="Times New Roman" w:cs="Times New Roman"/>
          <w:i/>
          <w:iCs/>
          <w:sz w:val="20"/>
          <w:szCs w:val="20"/>
        </w:rPr>
        <w:t>Agreement in RAN4#10</w:t>
      </w:r>
      <w:r>
        <w:rPr>
          <w:rFonts w:ascii="Times New Roman" w:eastAsia="@Yu Mincho Light" w:hAnsi="Times New Roman" w:cs="Times New Roman"/>
          <w:i/>
          <w:iCs/>
          <w:sz w:val="20"/>
          <w:szCs w:val="20"/>
        </w:rPr>
        <w:t>1</w:t>
      </w:r>
      <w:r w:rsidRPr="00F44A4D">
        <w:rPr>
          <w:rFonts w:ascii="Times New Roman" w:eastAsia="@Yu Mincho Light" w:hAnsi="Times New Roman" w:cs="Times New Roman"/>
          <w:i/>
          <w:iCs/>
          <w:sz w:val="20"/>
          <w:szCs w:val="20"/>
        </w:rPr>
        <w:t>-e meeting:</w:t>
      </w:r>
    </w:p>
    <w:p w14:paraId="750FD498" w14:textId="77777777" w:rsidR="00F44A4D" w:rsidRPr="00F44A4D" w:rsidRDefault="00F44A4D" w:rsidP="00F44A4D">
      <w:pPr>
        <w:numPr>
          <w:ilvl w:val="0"/>
          <w:numId w:val="5"/>
        </w:numPr>
        <w:tabs>
          <w:tab w:val="left" w:pos="1134"/>
        </w:tabs>
        <w:rPr>
          <w:rFonts w:ascii="Times New Roman" w:eastAsia="@Yu Mincho Light" w:hAnsi="Times New Roman" w:cs="Times New Roman"/>
          <w:i/>
          <w:iCs/>
          <w:sz w:val="20"/>
          <w:szCs w:val="20"/>
          <w:lang w:val="en-GB"/>
        </w:rPr>
      </w:pPr>
      <w:r w:rsidRPr="00F44A4D">
        <w:rPr>
          <w:rFonts w:ascii="Times New Roman" w:eastAsia="@Yu Mincho Light" w:hAnsi="Times New Roman" w:cs="Times New Roman"/>
          <w:i/>
          <w:iCs/>
          <w:sz w:val="20"/>
          <w:szCs w:val="20"/>
          <w:lang w:val="en-GB"/>
        </w:rPr>
        <w:t xml:space="preserve">Reuse the RAN1 definition of </w:t>
      </w:r>
      <m:oMath>
        <m:sSub>
          <m:sSubPr>
            <m:ctrlPr>
              <w:rPr>
                <w:rFonts w:ascii="Cambria Math" w:eastAsia="@Yu Mincho Light" w:hAnsi="Cambria Math" w:cs="Times New Roman"/>
                <w:i/>
                <w:iCs/>
                <w:sz w:val="20"/>
                <w:szCs w:val="20"/>
                <w:lang w:val="en-GB"/>
              </w:rPr>
            </m:ctrlPr>
          </m:sSubPr>
          <m:e>
            <m:r>
              <w:rPr>
                <w:rFonts w:ascii="Cambria Math" w:eastAsia="@Yu Mincho Light" w:hAnsi="Cambria Math" w:cs="Times New Roman"/>
                <w:sz w:val="20"/>
                <w:szCs w:val="20"/>
                <w:lang w:val="en-GB"/>
              </w:rPr>
              <m:t>N</m:t>
            </m:r>
          </m:e>
          <m:sub>
            <m:r>
              <w:rPr>
                <w:rFonts w:ascii="Cambria Math" w:eastAsia="@Yu Mincho Light" w:hAnsi="Cambria Math" w:cs="Times New Roman"/>
                <w:sz w:val="20"/>
                <w:szCs w:val="20"/>
                <w:lang w:val="en-GB"/>
              </w:rPr>
              <m:t>TA,UE-specific</m:t>
            </m:r>
          </m:sub>
        </m:sSub>
      </m:oMath>
      <w:r w:rsidRPr="00F44A4D">
        <w:rPr>
          <w:rFonts w:ascii="Times New Roman" w:eastAsia="@Yu Mincho Light" w:hAnsi="Times New Roman" w:cs="Times New Roman"/>
          <w:i/>
          <w:iCs/>
          <w:sz w:val="20"/>
          <w:szCs w:val="20"/>
          <w:lang w:val="en-GB"/>
        </w:rPr>
        <w:t xml:space="preserve"> for RAN4 requirement, i.e., </w:t>
      </w:r>
      <m:oMath>
        <m:sSub>
          <m:sSubPr>
            <m:ctrlPr>
              <w:rPr>
                <w:rFonts w:ascii="Cambria Math" w:eastAsia="@Yu Mincho Light" w:hAnsi="Cambria Math" w:cs="Times New Roman"/>
                <w:i/>
                <w:iCs/>
                <w:sz w:val="20"/>
                <w:szCs w:val="20"/>
                <w:lang w:val="en-GB"/>
              </w:rPr>
            </m:ctrlPr>
          </m:sSubPr>
          <m:e>
            <m:r>
              <w:rPr>
                <w:rFonts w:ascii="Cambria Math" w:eastAsia="@Yu Mincho Light" w:hAnsi="Cambria Math" w:cs="Times New Roman"/>
                <w:sz w:val="20"/>
                <w:szCs w:val="20"/>
                <w:lang w:val="en-GB"/>
              </w:rPr>
              <m:t>N</m:t>
            </m:r>
          </m:e>
          <m:sub>
            <m:r>
              <w:rPr>
                <w:rFonts w:ascii="Cambria Math" w:eastAsia="@Yu Mincho Light" w:hAnsi="Cambria Math" w:cs="Times New Roman"/>
                <w:sz w:val="20"/>
                <w:szCs w:val="20"/>
                <w:lang w:val="en-GB"/>
              </w:rPr>
              <m:t>TA,UE-specific</m:t>
            </m:r>
          </m:sub>
        </m:sSub>
      </m:oMath>
      <w:r w:rsidRPr="00F44A4D">
        <w:rPr>
          <w:rFonts w:ascii="Times New Roman" w:eastAsia="@Yu Mincho Light" w:hAnsi="Times New Roman" w:cs="Times New Roman"/>
          <w:i/>
          <w:iCs/>
          <w:sz w:val="20"/>
          <w:szCs w:val="20"/>
          <w:lang w:val="en-GB"/>
        </w:rPr>
        <w:t> is UE self-estimated TA to pre-compensate for the service link delay.</w:t>
      </w:r>
    </w:p>
    <w:p w14:paraId="2CF47C63" w14:textId="283DE230" w:rsidR="00EB6667" w:rsidRDefault="00EB6667" w:rsidP="001E410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In RAN4 requirement</w:t>
      </w:r>
      <w:r w:rsidR="00E16F6A">
        <w:rPr>
          <w:rFonts w:ascii="Times New Roman" w:eastAsia="宋体" w:hAnsi="Times New Roman" w:cs="Times New Roman"/>
          <w:sz w:val="20"/>
          <w:szCs w:val="20"/>
          <w:lang w:val="en-GB"/>
        </w:rPr>
        <w:t>s</w:t>
      </w:r>
      <w:r>
        <w:rPr>
          <w:rFonts w:ascii="Times New Roman" w:eastAsia="宋体" w:hAnsi="Times New Roman" w:cs="Times New Roman"/>
          <w:sz w:val="20"/>
          <w:szCs w:val="20"/>
          <w:lang w:val="en-GB"/>
        </w:rPr>
        <w:t xml:space="preserve"> definition, the time reference for the </w:t>
      </w:r>
      <w:r w:rsidRPr="00CB5D9B">
        <w:rPr>
          <w:rFonts w:ascii="Times New Roman" w:eastAsia="宋体" w:hAnsi="Times New Roman" w:cs="Times New Roman"/>
          <w:sz w:val="20"/>
          <w:szCs w:val="20"/>
          <w:lang w:val="en-GB"/>
        </w:rPr>
        <w:t xml:space="preserve">UE transmit timing </w:t>
      </w:r>
      <w:r w:rsidRPr="00EB6667">
        <w:rPr>
          <w:rFonts w:ascii="Times New Roman" w:eastAsia="宋体" w:hAnsi="Times New Roman" w:cs="Times New Roman"/>
          <w:sz w:val="20"/>
          <w:szCs w:val="20"/>
          <w:lang w:val="en-GB"/>
        </w:rPr>
        <w:t>control requirement</w:t>
      </w:r>
      <w:r>
        <w:rPr>
          <w:rFonts w:ascii="Times New Roman" w:eastAsia="宋体" w:hAnsi="Times New Roman" w:cs="Times New Roman"/>
          <w:sz w:val="20"/>
          <w:szCs w:val="20"/>
          <w:lang w:val="en-GB"/>
        </w:rPr>
        <w:t xml:space="preserve"> shall be ideal time of expected UL transmission, which is </w:t>
      </w:r>
      <w:r w:rsidRPr="00EB6667">
        <w:rPr>
          <w:rFonts w:ascii="Times New Roman" w:eastAsia="@Yu Mincho Light" w:hAnsi="Times New Roman" w:cs="Times New Roman"/>
          <w:sz w:val="20"/>
          <w:szCs w:val="20"/>
          <w:lang w:val="en-GB"/>
        </w:rPr>
        <w:t>the downlink timing of the reference cell minus (</w:t>
      </w:r>
      <w:proofErr w:type="spellStart"/>
      <w:r w:rsidRPr="00EB6667">
        <w:rPr>
          <w:rFonts w:ascii="Times New Roman" w:eastAsia="@Yu Mincho Light" w:hAnsi="Times New Roman" w:cs="Times New Roman"/>
          <w:sz w:val="20"/>
          <w:szCs w:val="20"/>
          <w:lang w:val="en-GB"/>
        </w:rPr>
        <w:t>N</w:t>
      </w:r>
      <w:r w:rsidRPr="00EB6667">
        <w:rPr>
          <w:rFonts w:ascii="Times New Roman" w:eastAsia="@Yu Mincho Light" w:hAnsi="Times New Roman" w:cs="Times New Roman"/>
          <w:sz w:val="20"/>
          <w:szCs w:val="20"/>
          <w:vertAlign w:val="subscript"/>
          <w:lang w:val="en-GB"/>
        </w:rPr>
        <w:t>TA</w:t>
      </w:r>
      <w:r w:rsidRPr="00EB6667">
        <w:rPr>
          <w:rFonts w:ascii="Times New Roman" w:eastAsia="@Yu Mincho Light" w:hAnsi="Times New Roman" w:cs="Times New Roman"/>
          <w:sz w:val="20"/>
          <w:szCs w:val="20"/>
          <w:lang w:val="en-GB"/>
        </w:rPr>
        <w:t>+</w:t>
      </w:r>
      <w:proofErr w:type="gramStart"/>
      <w:r w:rsidRPr="00EB6667">
        <w:rPr>
          <w:rFonts w:ascii="Times New Roman" w:eastAsia="@Yu Mincho Light" w:hAnsi="Times New Roman" w:cs="Times New Roman"/>
          <w:sz w:val="20"/>
          <w:szCs w:val="20"/>
          <w:lang w:val="en-GB"/>
        </w:rPr>
        <w:t>N</w:t>
      </w:r>
      <w:r w:rsidRPr="00EB6667">
        <w:rPr>
          <w:rFonts w:ascii="Times New Roman" w:eastAsia="@Yu Mincho Light" w:hAnsi="Times New Roman" w:cs="Times New Roman"/>
          <w:sz w:val="20"/>
          <w:szCs w:val="20"/>
          <w:vertAlign w:val="subscript"/>
          <w:lang w:val="en-GB"/>
        </w:rPr>
        <w:t>TA,UE</w:t>
      </w:r>
      <w:proofErr w:type="gramEnd"/>
      <w:r w:rsidRPr="00EB6667">
        <w:rPr>
          <w:rFonts w:ascii="Times New Roman" w:eastAsia="@Yu Mincho Light" w:hAnsi="Times New Roman" w:cs="Times New Roman"/>
          <w:sz w:val="20"/>
          <w:szCs w:val="20"/>
          <w:vertAlign w:val="subscript"/>
          <w:lang w:val="en-GB"/>
        </w:rPr>
        <w:t>-specific</w:t>
      </w:r>
      <w:r w:rsidRPr="00EB6667">
        <w:rPr>
          <w:rFonts w:ascii="Times New Roman" w:eastAsia="@Yu Mincho Light" w:hAnsi="Times New Roman" w:cs="Times New Roman"/>
          <w:sz w:val="20"/>
          <w:szCs w:val="20"/>
          <w:lang w:val="en-GB"/>
        </w:rPr>
        <w:t>+N</w:t>
      </w:r>
      <w:r w:rsidRPr="00EB6667">
        <w:rPr>
          <w:rFonts w:ascii="Times New Roman" w:eastAsia="@Yu Mincho Light" w:hAnsi="Times New Roman" w:cs="Times New Roman"/>
          <w:sz w:val="20"/>
          <w:szCs w:val="20"/>
          <w:vertAlign w:val="subscript"/>
          <w:lang w:val="en-GB"/>
        </w:rPr>
        <w:t>TA,common</w:t>
      </w:r>
      <w:r w:rsidRPr="00EB6667">
        <w:rPr>
          <w:rFonts w:ascii="Times New Roman" w:eastAsia="@Yu Mincho Light" w:hAnsi="Times New Roman" w:cs="Times New Roman"/>
          <w:sz w:val="20"/>
          <w:szCs w:val="20"/>
          <w:lang w:val="en-GB"/>
        </w:rPr>
        <w:t>+N</w:t>
      </w:r>
      <w:r w:rsidRPr="00EB6667">
        <w:rPr>
          <w:rFonts w:ascii="Times New Roman" w:eastAsia="@Yu Mincho Light" w:hAnsi="Times New Roman" w:cs="Times New Roman"/>
          <w:sz w:val="20"/>
          <w:szCs w:val="20"/>
          <w:vertAlign w:val="subscript"/>
          <w:lang w:val="en-GB"/>
        </w:rPr>
        <w:t>TA,offset</w:t>
      </w:r>
      <w:proofErr w:type="spellEnd"/>
      <w:r w:rsidRPr="00EB6667">
        <w:rPr>
          <w:rFonts w:ascii="Times New Roman" w:eastAsia="@Yu Mincho Light" w:hAnsi="Times New Roman" w:cs="Times New Roman"/>
          <w:sz w:val="20"/>
          <w:szCs w:val="20"/>
          <w:lang w:val="en-GB"/>
        </w:rPr>
        <w:t>) ×T</w:t>
      </w:r>
      <w:r w:rsidRPr="00EB6667">
        <w:rPr>
          <w:rFonts w:ascii="Times New Roman" w:eastAsia="@Yu Mincho Light" w:hAnsi="Times New Roman" w:cs="Times New Roman"/>
          <w:sz w:val="20"/>
          <w:szCs w:val="20"/>
          <w:vertAlign w:val="subscript"/>
          <w:lang w:val="en-GB"/>
        </w:rPr>
        <w:t>c</w:t>
      </w:r>
      <w:r w:rsidRPr="00EB6667">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 xml:space="preserve">according to the above agreement. </w:t>
      </w:r>
    </w:p>
    <w:p w14:paraId="0E502B30" w14:textId="0786B66D" w:rsidR="00DA784A" w:rsidRDefault="009C5C69" w:rsidP="00DA784A">
      <w:pPr>
        <w:tabs>
          <w:tab w:val="left" w:pos="1134"/>
        </w:tabs>
        <w:spacing w:beforeLines="50" w:before="156" w:after="180"/>
        <w:jc w:val="center"/>
        <w:rPr>
          <w:rFonts w:ascii="Times New Roman" w:eastAsia="宋体" w:hAnsi="Times New Roman" w:cs="Times New Roman"/>
          <w:sz w:val="20"/>
          <w:szCs w:val="20"/>
          <w:lang w:val="en-GB"/>
        </w:rPr>
      </w:pPr>
      <w:r>
        <w:rPr>
          <w:rFonts w:ascii="Times New Roman" w:eastAsia="宋体" w:hAnsi="Times New Roman" w:cs="Times New Roman"/>
          <w:noProof/>
          <w:sz w:val="20"/>
          <w:szCs w:val="20"/>
          <w:lang w:val="en-GB"/>
        </w:rPr>
        <w:lastRenderedPageBreak/>
        <w:drawing>
          <wp:inline distT="0" distB="0" distL="0" distR="0" wp14:anchorId="4A85AAC2" wp14:editId="29539BA4">
            <wp:extent cx="5417950" cy="25038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5918" cy="2507487"/>
                    </a:xfrm>
                    <a:prstGeom prst="rect">
                      <a:avLst/>
                    </a:prstGeom>
                    <a:noFill/>
                  </pic:spPr>
                </pic:pic>
              </a:graphicData>
            </a:graphic>
          </wp:inline>
        </w:drawing>
      </w:r>
    </w:p>
    <w:p w14:paraId="7E56D5DF" w14:textId="6D7BC134" w:rsidR="00C8034E" w:rsidRPr="00E032DB" w:rsidRDefault="00C8034E" w:rsidP="00DA784A">
      <w:pPr>
        <w:tabs>
          <w:tab w:val="left" w:pos="1134"/>
        </w:tabs>
        <w:spacing w:beforeLines="50" w:before="156" w:after="180"/>
        <w:jc w:val="center"/>
        <w:rPr>
          <w:rFonts w:ascii="Times New Roman" w:eastAsia="宋体" w:hAnsi="Times New Roman" w:cs="Times New Roman"/>
          <w:b/>
          <w:bCs/>
          <w:sz w:val="20"/>
          <w:szCs w:val="20"/>
          <w:lang w:val="en-GB"/>
        </w:rPr>
      </w:pPr>
      <w:r w:rsidRPr="00E032DB">
        <w:rPr>
          <w:rFonts w:ascii="Times New Roman" w:eastAsia="宋体" w:hAnsi="Times New Roman" w:cs="Times New Roman" w:hint="eastAsia"/>
          <w:b/>
          <w:bCs/>
          <w:sz w:val="20"/>
          <w:szCs w:val="20"/>
          <w:lang w:val="en-GB"/>
        </w:rPr>
        <w:t>F</w:t>
      </w:r>
      <w:r w:rsidRPr="00E032DB">
        <w:rPr>
          <w:rFonts w:ascii="Times New Roman" w:eastAsia="宋体" w:hAnsi="Times New Roman" w:cs="Times New Roman"/>
          <w:b/>
          <w:bCs/>
          <w:sz w:val="20"/>
          <w:szCs w:val="20"/>
          <w:lang w:val="en-GB"/>
        </w:rPr>
        <w:t>igure 1</w:t>
      </w:r>
      <w:r w:rsidR="00CA5948" w:rsidRPr="00E032DB">
        <w:rPr>
          <w:rFonts w:ascii="Times New Roman" w:eastAsia="宋体" w:hAnsi="Times New Roman" w:cs="Times New Roman"/>
          <w:b/>
          <w:bCs/>
          <w:sz w:val="20"/>
          <w:szCs w:val="20"/>
          <w:lang w:val="en-GB"/>
        </w:rPr>
        <w:t>.</w:t>
      </w:r>
      <w:r w:rsidRPr="00E032DB">
        <w:rPr>
          <w:rFonts w:ascii="Times New Roman" w:eastAsia="宋体" w:hAnsi="Times New Roman" w:cs="Times New Roman"/>
          <w:b/>
          <w:bCs/>
          <w:sz w:val="20"/>
          <w:szCs w:val="20"/>
          <w:lang w:val="en-GB"/>
        </w:rPr>
        <w:t xml:space="preserve"> Interpretation of time reference for the UE transmit timing control requirement</w:t>
      </w:r>
    </w:p>
    <w:p w14:paraId="1B16CE8A" w14:textId="77777777" w:rsidR="0068299D" w:rsidRDefault="00DA784A" w:rsidP="001E410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H</w:t>
      </w:r>
      <w:r>
        <w:rPr>
          <w:rFonts w:ascii="Times New Roman" w:eastAsia="宋体" w:hAnsi="Times New Roman" w:cs="Times New Roman"/>
          <w:sz w:val="20"/>
          <w:szCs w:val="20"/>
          <w:lang w:val="en-GB"/>
        </w:rPr>
        <w:t>owever, t</w:t>
      </w:r>
      <w:r w:rsidR="00EC7EDD">
        <w:rPr>
          <w:rFonts w:ascii="Times New Roman" w:eastAsia="宋体" w:hAnsi="Times New Roman" w:cs="Times New Roman"/>
          <w:sz w:val="20"/>
          <w:szCs w:val="20"/>
          <w:lang w:val="en-GB"/>
        </w:rPr>
        <w:t>here are two properties of</w:t>
      </w:r>
      <w:r w:rsidR="00F717CC">
        <w:rPr>
          <w:rFonts w:ascii="Times New Roman" w:eastAsia="宋体" w:hAnsi="Times New Roman" w:cs="Times New Roman"/>
          <w:sz w:val="20"/>
          <w:szCs w:val="20"/>
          <w:lang w:val="en-GB"/>
        </w:rPr>
        <w:t xml:space="preserve"> N</w:t>
      </w:r>
      <w:r w:rsidR="00F717CC" w:rsidRPr="00EC7EDD">
        <w:rPr>
          <w:rFonts w:ascii="Times New Roman" w:eastAsia="宋体" w:hAnsi="Times New Roman" w:cs="Times New Roman"/>
          <w:sz w:val="20"/>
          <w:szCs w:val="20"/>
          <w:vertAlign w:val="subscript"/>
          <w:lang w:val="en-GB"/>
        </w:rPr>
        <w:t>TA,UE-specific</w:t>
      </w:r>
      <w:r w:rsidR="00F717CC">
        <w:rPr>
          <w:rFonts w:ascii="Times New Roman" w:eastAsia="宋体" w:hAnsi="Times New Roman" w:cs="Times New Roman"/>
          <w:sz w:val="20"/>
          <w:szCs w:val="20"/>
          <w:lang w:val="en-GB"/>
        </w:rPr>
        <w:t xml:space="preserve"> and </w:t>
      </w:r>
      <w:proofErr w:type="spellStart"/>
      <w:r w:rsidR="00F717CC">
        <w:rPr>
          <w:rFonts w:ascii="Times New Roman" w:eastAsia="宋体" w:hAnsi="Times New Roman" w:cs="Times New Roman"/>
          <w:sz w:val="20"/>
          <w:szCs w:val="20"/>
          <w:lang w:val="en-GB"/>
        </w:rPr>
        <w:t>N</w:t>
      </w:r>
      <w:r w:rsidR="00F717CC" w:rsidRPr="00EC7EDD">
        <w:rPr>
          <w:rFonts w:ascii="Times New Roman" w:eastAsia="宋体" w:hAnsi="Times New Roman" w:cs="Times New Roman"/>
          <w:sz w:val="20"/>
          <w:szCs w:val="20"/>
          <w:vertAlign w:val="subscript"/>
          <w:lang w:val="en-GB"/>
        </w:rPr>
        <w:t>TA,common</w:t>
      </w:r>
      <w:proofErr w:type="spellEnd"/>
      <w:r w:rsidR="00EC7EDD">
        <w:rPr>
          <w:rFonts w:ascii="Times New Roman" w:eastAsia="宋体" w:hAnsi="Times New Roman" w:cs="Times New Roman"/>
          <w:sz w:val="20"/>
          <w:szCs w:val="20"/>
          <w:lang w:val="en-GB"/>
        </w:rPr>
        <w:t>. First, both parameters are estimated or calculated by UE. Second, as mentioned by Qualcomm, the parameters are time-varying.</w:t>
      </w:r>
    </w:p>
    <w:p w14:paraId="4B81B84F" w14:textId="63B51900" w:rsidR="00EC7EDD" w:rsidRDefault="0068299D" w:rsidP="001E410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the first property, s</w:t>
      </w:r>
      <w:r w:rsidR="00DA784A">
        <w:rPr>
          <w:rFonts w:ascii="Times New Roman" w:eastAsia="宋体" w:hAnsi="Times New Roman" w:cs="Times New Roman"/>
          <w:sz w:val="20"/>
          <w:szCs w:val="20"/>
          <w:lang w:val="en-GB"/>
        </w:rPr>
        <w:t xml:space="preserve">ince RAN4 had achieved the consensus that </w:t>
      </w:r>
      <w:proofErr w:type="spellStart"/>
      <w:r w:rsidR="00DA784A">
        <w:rPr>
          <w:rFonts w:ascii="Times New Roman" w:eastAsia="宋体" w:hAnsi="Times New Roman" w:cs="Times New Roman"/>
          <w:sz w:val="20"/>
          <w:szCs w:val="20"/>
          <w:lang w:val="en-GB"/>
        </w:rPr>
        <w:t>T</w:t>
      </w:r>
      <w:r w:rsidR="00DA784A" w:rsidRPr="00C8034E">
        <w:rPr>
          <w:rFonts w:ascii="Times New Roman" w:eastAsia="宋体" w:hAnsi="Times New Roman" w:cs="Times New Roman"/>
          <w:sz w:val="20"/>
          <w:szCs w:val="20"/>
          <w:vertAlign w:val="subscript"/>
          <w:lang w:val="en-GB"/>
        </w:rPr>
        <w:t>e_NTN</w:t>
      </w:r>
      <w:proofErr w:type="spellEnd"/>
      <w:r w:rsidR="00DA784A">
        <w:rPr>
          <w:rFonts w:ascii="Times New Roman" w:eastAsia="宋体" w:hAnsi="Times New Roman" w:cs="Times New Roman"/>
          <w:sz w:val="20"/>
          <w:szCs w:val="20"/>
          <w:lang w:val="en-GB"/>
        </w:rPr>
        <w:t xml:space="preserve"> covers </w:t>
      </w:r>
      <w:proofErr w:type="spellStart"/>
      <w:r w:rsidR="00DA784A">
        <w:rPr>
          <w:rFonts w:ascii="Times New Roman" w:eastAsia="宋体" w:hAnsi="Times New Roman" w:cs="Times New Roman"/>
          <w:sz w:val="20"/>
          <w:szCs w:val="20"/>
          <w:lang w:val="en-GB"/>
        </w:rPr>
        <w:t>T</w:t>
      </w:r>
      <w:r w:rsidR="00DA784A" w:rsidRPr="00C8034E">
        <w:rPr>
          <w:rFonts w:ascii="Times New Roman" w:eastAsia="宋体" w:hAnsi="Times New Roman" w:cs="Times New Roman"/>
          <w:sz w:val="20"/>
          <w:szCs w:val="20"/>
          <w:vertAlign w:val="subscript"/>
          <w:lang w:val="en-GB"/>
        </w:rPr>
        <w:t>e_GNSS</w:t>
      </w:r>
      <w:proofErr w:type="spellEnd"/>
      <w:r w:rsidR="00DA784A">
        <w:rPr>
          <w:rFonts w:ascii="Times New Roman" w:eastAsia="宋体" w:hAnsi="Times New Roman" w:cs="Times New Roman"/>
          <w:sz w:val="20"/>
          <w:szCs w:val="20"/>
          <w:lang w:val="en-GB"/>
        </w:rPr>
        <w:t xml:space="preserve"> and </w:t>
      </w:r>
      <w:proofErr w:type="spellStart"/>
      <w:r w:rsidR="00DA784A">
        <w:rPr>
          <w:rFonts w:ascii="Times New Roman" w:eastAsia="宋体" w:hAnsi="Times New Roman" w:cs="Times New Roman"/>
          <w:sz w:val="20"/>
          <w:szCs w:val="20"/>
          <w:lang w:val="en-GB"/>
        </w:rPr>
        <w:t>T</w:t>
      </w:r>
      <w:r w:rsidR="00DA784A" w:rsidRPr="00C8034E">
        <w:rPr>
          <w:rFonts w:ascii="Times New Roman" w:eastAsia="宋体" w:hAnsi="Times New Roman" w:cs="Times New Roman"/>
          <w:sz w:val="20"/>
          <w:szCs w:val="20"/>
          <w:vertAlign w:val="subscript"/>
          <w:lang w:val="en-GB"/>
        </w:rPr>
        <w:t>e_SAT</w:t>
      </w:r>
      <w:proofErr w:type="spellEnd"/>
      <w:r w:rsidR="00DA784A">
        <w:rPr>
          <w:rFonts w:ascii="Times New Roman" w:eastAsia="宋体" w:hAnsi="Times New Roman" w:cs="Times New Roman"/>
          <w:sz w:val="20"/>
          <w:szCs w:val="20"/>
          <w:lang w:val="en-GB"/>
        </w:rPr>
        <w:t>, the N</w:t>
      </w:r>
      <w:r w:rsidR="00DA784A" w:rsidRPr="00EC7EDD">
        <w:rPr>
          <w:rFonts w:ascii="Times New Roman" w:eastAsia="宋体" w:hAnsi="Times New Roman" w:cs="Times New Roman"/>
          <w:sz w:val="20"/>
          <w:szCs w:val="20"/>
          <w:vertAlign w:val="subscript"/>
          <w:lang w:val="en-GB"/>
        </w:rPr>
        <w:t>TA,UE-specific</w:t>
      </w:r>
      <w:r w:rsidR="00DA784A">
        <w:rPr>
          <w:rFonts w:ascii="Times New Roman" w:eastAsia="宋体" w:hAnsi="Times New Roman" w:cs="Times New Roman"/>
          <w:sz w:val="20"/>
          <w:szCs w:val="20"/>
          <w:lang w:val="en-GB"/>
        </w:rPr>
        <w:t xml:space="preserve"> and </w:t>
      </w:r>
      <w:proofErr w:type="spellStart"/>
      <w:r w:rsidR="00DA784A">
        <w:rPr>
          <w:rFonts w:ascii="Times New Roman" w:eastAsia="宋体" w:hAnsi="Times New Roman" w:cs="Times New Roman"/>
          <w:sz w:val="20"/>
          <w:szCs w:val="20"/>
          <w:lang w:val="en-GB"/>
        </w:rPr>
        <w:t>N</w:t>
      </w:r>
      <w:r w:rsidR="00DA784A" w:rsidRPr="00EC7EDD">
        <w:rPr>
          <w:rFonts w:ascii="Times New Roman" w:eastAsia="宋体" w:hAnsi="Times New Roman" w:cs="Times New Roman"/>
          <w:sz w:val="20"/>
          <w:szCs w:val="20"/>
          <w:vertAlign w:val="subscript"/>
          <w:lang w:val="en-GB"/>
        </w:rPr>
        <w:t>TA,common</w:t>
      </w:r>
      <w:proofErr w:type="spellEnd"/>
      <w:r w:rsidR="00DA784A">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in</w:t>
      </w:r>
      <w:r w:rsidR="00DA784A">
        <w:rPr>
          <w:rFonts w:ascii="Times New Roman" w:eastAsia="宋体" w:hAnsi="Times New Roman" w:cs="Times New Roman"/>
          <w:sz w:val="20"/>
          <w:szCs w:val="20"/>
          <w:lang w:val="en-GB"/>
        </w:rPr>
        <w:t xml:space="preserve"> green high</w:t>
      </w:r>
      <w:r>
        <w:rPr>
          <w:rFonts w:ascii="Times New Roman" w:eastAsia="宋体" w:hAnsi="Times New Roman" w:cs="Times New Roman"/>
          <w:sz w:val="20"/>
          <w:szCs w:val="20"/>
          <w:lang w:val="en-GB"/>
        </w:rPr>
        <w:t xml:space="preserve">light </w:t>
      </w:r>
      <w:r w:rsidR="00DA784A">
        <w:rPr>
          <w:rFonts w:ascii="Times New Roman" w:eastAsia="宋体" w:hAnsi="Times New Roman" w:cs="Times New Roman"/>
          <w:sz w:val="20"/>
          <w:szCs w:val="20"/>
          <w:lang w:val="en-GB"/>
        </w:rPr>
        <w:t xml:space="preserve">in </w:t>
      </w:r>
      <w:r w:rsidR="00C8034E">
        <w:rPr>
          <w:rFonts w:ascii="Times New Roman" w:eastAsia="宋体" w:hAnsi="Times New Roman" w:cs="Times New Roman"/>
          <w:sz w:val="20"/>
          <w:szCs w:val="20"/>
          <w:lang w:val="en-GB"/>
        </w:rPr>
        <w:t>F</w:t>
      </w:r>
      <w:r w:rsidR="00DA784A">
        <w:rPr>
          <w:rFonts w:ascii="Times New Roman" w:eastAsia="宋体" w:hAnsi="Times New Roman" w:cs="Times New Roman"/>
          <w:sz w:val="20"/>
          <w:szCs w:val="20"/>
          <w:lang w:val="en-GB"/>
        </w:rPr>
        <w:t xml:space="preserve">igure 1 </w:t>
      </w:r>
      <w:r>
        <w:rPr>
          <w:rFonts w:ascii="Times New Roman" w:eastAsia="宋体" w:hAnsi="Times New Roman" w:cs="Times New Roman"/>
          <w:sz w:val="20"/>
          <w:szCs w:val="20"/>
          <w:lang w:val="en-GB"/>
        </w:rPr>
        <w:t>should be ideal value, no estimation or calculation error will be included.</w:t>
      </w:r>
    </w:p>
    <w:p w14:paraId="1873C1A3" w14:textId="71A0D35C" w:rsidR="0068299D" w:rsidRDefault="0068299D" w:rsidP="001E410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 xml:space="preserve">or the second property, </w:t>
      </w:r>
      <w:r w:rsidR="0040162C">
        <w:rPr>
          <w:rFonts w:ascii="Times New Roman" w:eastAsia="宋体" w:hAnsi="Times New Roman" w:cs="Times New Roman"/>
          <w:sz w:val="20"/>
          <w:szCs w:val="20"/>
          <w:lang w:val="en-GB"/>
        </w:rPr>
        <w:t>only if define the reference time of N</w:t>
      </w:r>
      <w:r w:rsidR="0040162C" w:rsidRPr="00EC7EDD">
        <w:rPr>
          <w:rFonts w:ascii="Times New Roman" w:eastAsia="宋体" w:hAnsi="Times New Roman" w:cs="Times New Roman"/>
          <w:sz w:val="20"/>
          <w:szCs w:val="20"/>
          <w:vertAlign w:val="subscript"/>
          <w:lang w:val="en-GB"/>
        </w:rPr>
        <w:t>TA,UE-specific</w:t>
      </w:r>
      <w:r w:rsidR="0040162C">
        <w:rPr>
          <w:rFonts w:ascii="Times New Roman" w:eastAsia="宋体" w:hAnsi="Times New Roman" w:cs="Times New Roman"/>
          <w:sz w:val="20"/>
          <w:szCs w:val="20"/>
          <w:lang w:val="en-GB"/>
        </w:rPr>
        <w:t xml:space="preserve"> and </w:t>
      </w:r>
      <w:proofErr w:type="spellStart"/>
      <w:r w:rsidR="0040162C">
        <w:rPr>
          <w:rFonts w:ascii="Times New Roman" w:eastAsia="宋体" w:hAnsi="Times New Roman" w:cs="Times New Roman"/>
          <w:sz w:val="20"/>
          <w:szCs w:val="20"/>
          <w:lang w:val="en-GB"/>
        </w:rPr>
        <w:t>N</w:t>
      </w:r>
      <w:r w:rsidR="0040162C" w:rsidRPr="00EC7EDD">
        <w:rPr>
          <w:rFonts w:ascii="Times New Roman" w:eastAsia="宋体" w:hAnsi="Times New Roman" w:cs="Times New Roman"/>
          <w:sz w:val="20"/>
          <w:szCs w:val="20"/>
          <w:vertAlign w:val="subscript"/>
          <w:lang w:val="en-GB"/>
        </w:rPr>
        <w:t>TA,common</w:t>
      </w:r>
      <w:proofErr w:type="spellEnd"/>
      <w:r w:rsidR="0040162C">
        <w:rPr>
          <w:rFonts w:ascii="Times New Roman" w:eastAsia="宋体" w:hAnsi="Times New Roman" w:cs="Times New Roman"/>
          <w:sz w:val="20"/>
          <w:szCs w:val="20"/>
          <w:lang w:val="en-GB"/>
        </w:rPr>
        <w:t xml:space="preserve">, the expected UL transmission timing will be a static value which can be used in RAN4 </w:t>
      </w:r>
      <w:r w:rsidR="00724483">
        <w:rPr>
          <w:rFonts w:ascii="Times New Roman" w:eastAsia="宋体" w:hAnsi="Times New Roman" w:cs="Times New Roman" w:hint="eastAsia"/>
          <w:sz w:val="20"/>
          <w:szCs w:val="20"/>
          <w:lang w:val="en-GB"/>
        </w:rPr>
        <w:t>requirement</w:t>
      </w:r>
      <w:r w:rsidR="00724483">
        <w:rPr>
          <w:rFonts w:ascii="Times New Roman" w:eastAsia="宋体" w:hAnsi="Times New Roman" w:cs="Times New Roman"/>
          <w:sz w:val="20"/>
          <w:szCs w:val="20"/>
          <w:lang w:val="en-GB"/>
        </w:rPr>
        <w:t xml:space="preserve">s </w:t>
      </w:r>
      <w:r w:rsidR="0040162C">
        <w:rPr>
          <w:rFonts w:ascii="Times New Roman" w:eastAsia="宋体" w:hAnsi="Times New Roman" w:cs="Times New Roman"/>
          <w:sz w:val="20"/>
          <w:szCs w:val="20"/>
          <w:lang w:val="en-GB"/>
        </w:rPr>
        <w:t>definition and test.</w:t>
      </w:r>
      <w:r w:rsidR="00DD4806">
        <w:rPr>
          <w:rFonts w:ascii="Times New Roman" w:eastAsia="宋体" w:hAnsi="Times New Roman" w:cs="Times New Roman"/>
          <w:sz w:val="20"/>
          <w:szCs w:val="20"/>
          <w:lang w:val="en-GB"/>
        </w:rPr>
        <w:t xml:space="preserve"> We support to use the slot when UL transmission is supposed to arrive at the target satellite based on true satellite position.</w:t>
      </w:r>
    </w:p>
    <w:p w14:paraId="1464EAED" w14:textId="77777777" w:rsidR="0007464C" w:rsidRDefault="000A0117" w:rsidP="0007464C">
      <w:pPr>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 xml:space="preserve">roposal </w:t>
      </w:r>
      <w:r w:rsidR="0007464C">
        <w:rPr>
          <w:rFonts w:ascii="Times New Roman" w:eastAsiaTheme="minorEastAsia" w:hAnsi="Times New Roman" w:cs="Times New Roman"/>
          <w:b/>
          <w:bCs/>
          <w:i/>
          <w:iCs/>
          <w:sz w:val="20"/>
          <w:szCs w:val="20"/>
        </w:rPr>
        <w:t>2</w:t>
      </w:r>
      <w:r>
        <w:rPr>
          <w:rFonts w:ascii="Times New Roman" w:eastAsiaTheme="minorEastAsia" w:hAnsi="Times New Roman" w:cs="Times New Roman"/>
          <w:b/>
          <w:bCs/>
          <w:i/>
          <w:iCs/>
          <w:sz w:val="20"/>
          <w:szCs w:val="20"/>
        </w:rPr>
        <w:t xml:space="preserve">: </w:t>
      </w:r>
    </w:p>
    <w:p w14:paraId="2967C347" w14:textId="52570748" w:rsidR="00CE5615" w:rsidRDefault="0007464C" w:rsidP="00E032DB">
      <w:pPr>
        <w:jc w:val="both"/>
        <w:rPr>
          <w:rFonts w:ascii="Times New Roman" w:eastAsiaTheme="minorEastAsia" w:hAnsi="Times New Roman" w:cs="Times New Roman"/>
          <w:b/>
          <w:bCs/>
          <w:i/>
          <w:iCs/>
          <w:sz w:val="20"/>
          <w:szCs w:val="20"/>
        </w:rPr>
      </w:pPr>
      <w:r w:rsidRPr="0007464C">
        <w:rPr>
          <w:rFonts w:ascii="Times New Roman" w:eastAsiaTheme="minorEastAsia" w:hAnsi="Times New Roman" w:cs="Times New Roman"/>
          <w:b/>
          <w:bCs/>
          <w:i/>
          <w:iCs/>
          <w:sz w:val="20"/>
          <w:szCs w:val="20"/>
        </w:rPr>
        <w:t>The reference</w:t>
      </w:r>
      <w:r w:rsidR="00DC11F4">
        <w:rPr>
          <w:rFonts w:ascii="Times New Roman" w:eastAsiaTheme="minorEastAsia" w:hAnsi="Times New Roman" w:cs="Times New Roman"/>
          <w:b/>
          <w:bCs/>
          <w:i/>
          <w:iCs/>
          <w:sz w:val="20"/>
          <w:szCs w:val="20"/>
        </w:rPr>
        <w:t xml:space="preserve"> timing</w:t>
      </w:r>
      <w:r w:rsidRPr="0007464C">
        <w:rPr>
          <w:rFonts w:ascii="Times New Roman" w:eastAsiaTheme="minorEastAsia" w:hAnsi="Times New Roman" w:cs="Times New Roman"/>
          <w:b/>
          <w:bCs/>
          <w:i/>
          <w:iCs/>
          <w:sz w:val="20"/>
          <w:szCs w:val="20"/>
        </w:rPr>
        <w:t xml:space="preserve"> for the UE transmit timing control requirement shall be the downlink timing of the reference cell minus (</w:t>
      </w:r>
      <w:proofErr w:type="spellStart"/>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w:t>
      </w:r>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TA,UE-specific</w:t>
      </w:r>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TA,common</w:t>
      </w:r>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TA,offset</w:t>
      </w:r>
      <w:proofErr w:type="spellEnd"/>
      <w:r w:rsidRPr="0007464C">
        <w:rPr>
          <w:rFonts w:ascii="Times New Roman" w:eastAsiaTheme="minorEastAsia" w:hAnsi="Times New Roman" w:cs="Times New Roman"/>
          <w:b/>
          <w:bCs/>
          <w:i/>
          <w:iCs/>
          <w:sz w:val="20"/>
          <w:szCs w:val="20"/>
        </w:rPr>
        <w:t>) ×T</w:t>
      </w:r>
      <w:r w:rsidRPr="0007464C">
        <w:rPr>
          <w:rFonts w:ascii="Times New Roman" w:eastAsiaTheme="minorEastAsia" w:hAnsi="Times New Roman" w:cs="Times New Roman"/>
          <w:b/>
          <w:bCs/>
          <w:i/>
          <w:iCs/>
          <w:sz w:val="20"/>
          <w:szCs w:val="20"/>
          <w:vertAlign w:val="subscript"/>
        </w:rPr>
        <w:t>c</w:t>
      </w:r>
    </w:p>
    <w:p w14:paraId="2F9EF038" w14:textId="0BF68259" w:rsidR="0007464C" w:rsidRPr="00E032DB" w:rsidRDefault="0007464C" w:rsidP="00E032DB">
      <w:pPr>
        <w:pStyle w:val="af9"/>
        <w:numPr>
          <w:ilvl w:val="0"/>
          <w:numId w:val="14"/>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b/>
          <w:bCs/>
          <w:i/>
          <w:iCs/>
          <w:sz w:val="20"/>
          <w:szCs w:val="20"/>
        </w:rPr>
        <w:t>Reuse the RAN1 definition of N</w:t>
      </w:r>
      <w:r w:rsidRPr="00E032DB">
        <w:rPr>
          <w:rFonts w:ascii="Times New Roman" w:eastAsiaTheme="minorEastAsia" w:hAnsi="Times New Roman" w:cs="Times New Roman"/>
          <w:b/>
          <w:bCs/>
          <w:i/>
          <w:iCs/>
          <w:sz w:val="20"/>
          <w:szCs w:val="20"/>
          <w:vertAlign w:val="subscript"/>
        </w:rPr>
        <w:t>TA,UE-specific</w:t>
      </w:r>
      <w:r w:rsidRPr="00E032DB">
        <w:rPr>
          <w:rFonts w:ascii="Times New Roman" w:eastAsiaTheme="minorEastAsia" w:hAnsi="Times New Roman" w:cs="Times New Roman"/>
          <w:b/>
          <w:bCs/>
          <w:i/>
          <w:iCs/>
          <w:sz w:val="20"/>
          <w:szCs w:val="20"/>
        </w:rPr>
        <w:t xml:space="preserve"> </w:t>
      </w:r>
      <w:r w:rsidR="00E032DB" w:rsidRPr="00E032DB">
        <w:rPr>
          <w:rFonts w:ascii="Times New Roman" w:eastAsiaTheme="minorEastAsia" w:hAnsi="Times New Roman" w:cs="Times New Roman"/>
          <w:b/>
          <w:bCs/>
          <w:i/>
          <w:iCs/>
          <w:sz w:val="20"/>
          <w:szCs w:val="20"/>
        </w:rPr>
        <w:t xml:space="preserve">and </w:t>
      </w:r>
      <w:proofErr w:type="spellStart"/>
      <w:r w:rsidR="00E032DB" w:rsidRPr="00E032DB">
        <w:rPr>
          <w:rFonts w:ascii="Times New Roman" w:eastAsiaTheme="minorEastAsia" w:hAnsi="Times New Roman" w:cs="Times New Roman"/>
          <w:b/>
          <w:bCs/>
          <w:i/>
          <w:iCs/>
          <w:sz w:val="20"/>
          <w:szCs w:val="20"/>
        </w:rPr>
        <w:t>N</w:t>
      </w:r>
      <w:r w:rsidR="00E032DB" w:rsidRPr="00E032DB">
        <w:rPr>
          <w:rFonts w:ascii="Times New Roman" w:eastAsiaTheme="minorEastAsia" w:hAnsi="Times New Roman" w:cs="Times New Roman"/>
          <w:b/>
          <w:bCs/>
          <w:i/>
          <w:iCs/>
          <w:sz w:val="20"/>
          <w:szCs w:val="20"/>
          <w:vertAlign w:val="subscript"/>
        </w:rPr>
        <w:t>TA,common</w:t>
      </w:r>
      <w:proofErr w:type="spellEnd"/>
      <w:r w:rsidR="00E032DB" w:rsidRPr="00E032DB">
        <w:rPr>
          <w:rFonts w:ascii="Times New Roman" w:eastAsiaTheme="minorEastAsia" w:hAnsi="Times New Roman" w:cs="Times New Roman"/>
          <w:b/>
          <w:bCs/>
          <w:i/>
          <w:iCs/>
          <w:sz w:val="20"/>
          <w:szCs w:val="20"/>
        </w:rPr>
        <w:t xml:space="preserve"> </w:t>
      </w:r>
      <w:r w:rsidRPr="00E032DB">
        <w:rPr>
          <w:rFonts w:ascii="Times New Roman" w:eastAsiaTheme="minorEastAsia" w:hAnsi="Times New Roman" w:cs="Times New Roman"/>
          <w:b/>
          <w:bCs/>
          <w:i/>
          <w:iCs/>
          <w:sz w:val="20"/>
          <w:szCs w:val="20"/>
        </w:rPr>
        <w:t>for RAN4 requirement</w:t>
      </w:r>
    </w:p>
    <w:p w14:paraId="0AF343E3" w14:textId="1D7D9D3D" w:rsidR="00E032DB" w:rsidRPr="00E032DB" w:rsidRDefault="00E032DB" w:rsidP="00AE51A2">
      <w:pPr>
        <w:pStyle w:val="af9"/>
        <w:numPr>
          <w:ilvl w:val="1"/>
          <w:numId w:val="15"/>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hint="eastAsia"/>
          <w:b/>
          <w:bCs/>
          <w:i/>
          <w:iCs/>
          <w:sz w:val="20"/>
          <w:szCs w:val="20"/>
        </w:rPr>
        <w:t>T</w:t>
      </w:r>
      <w:r w:rsidRPr="00E032DB">
        <w:rPr>
          <w:rFonts w:ascii="Times New Roman" w:eastAsiaTheme="minorEastAsia" w:hAnsi="Times New Roman" w:cs="Times New Roman"/>
          <w:b/>
          <w:bCs/>
          <w:i/>
          <w:iCs/>
          <w:sz w:val="20"/>
          <w:szCs w:val="20"/>
        </w:rPr>
        <w:t>he N</w:t>
      </w:r>
      <w:r w:rsidRPr="00E032DB">
        <w:rPr>
          <w:rFonts w:ascii="Times New Roman" w:eastAsiaTheme="minorEastAsia" w:hAnsi="Times New Roman" w:cs="Times New Roman"/>
          <w:b/>
          <w:bCs/>
          <w:i/>
          <w:iCs/>
          <w:sz w:val="20"/>
          <w:szCs w:val="20"/>
          <w:vertAlign w:val="subscript"/>
        </w:rPr>
        <w:t>TA,UE-specific</w:t>
      </w:r>
      <w:r w:rsidRPr="00E032DB">
        <w:rPr>
          <w:rFonts w:ascii="Times New Roman" w:eastAsiaTheme="minorEastAsia" w:hAnsi="Times New Roman" w:cs="Times New Roman"/>
          <w:b/>
          <w:bCs/>
          <w:i/>
          <w:iCs/>
          <w:sz w:val="20"/>
          <w:szCs w:val="20"/>
        </w:rPr>
        <w:t xml:space="preserve"> and </w:t>
      </w:r>
      <w:proofErr w:type="spell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TA,common</w:t>
      </w:r>
      <w:proofErr w:type="spellEnd"/>
      <w:r w:rsidRPr="00E032DB">
        <w:rPr>
          <w:rFonts w:ascii="Times New Roman" w:eastAsiaTheme="minorEastAsia" w:hAnsi="Times New Roman" w:cs="Times New Roman"/>
          <w:b/>
          <w:bCs/>
          <w:i/>
          <w:iCs/>
          <w:sz w:val="20"/>
          <w:szCs w:val="20"/>
        </w:rPr>
        <w:t xml:space="preserve"> should be ideal value, no estimation or calculation error will be included.</w:t>
      </w:r>
    </w:p>
    <w:p w14:paraId="7705FC0E" w14:textId="078785F4" w:rsidR="00E032DB" w:rsidRPr="00E032DB" w:rsidRDefault="00E032DB" w:rsidP="00AE51A2">
      <w:pPr>
        <w:pStyle w:val="af9"/>
        <w:numPr>
          <w:ilvl w:val="1"/>
          <w:numId w:val="15"/>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b/>
          <w:bCs/>
          <w:i/>
          <w:iCs/>
          <w:sz w:val="20"/>
          <w:szCs w:val="20"/>
        </w:rPr>
        <w:t>Reference timing for N</w:t>
      </w:r>
      <w:r w:rsidRPr="00E032DB">
        <w:rPr>
          <w:rFonts w:ascii="Times New Roman" w:eastAsiaTheme="minorEastAsia" w:hAnsi="Times New Roman" w:cs="Times New Roman"/>
          <w:b/>
          <w:bCs/>
          <w:i/>
          <w:iCs/>
          <w:sz w:val="20"/>
          <w:szCs w:val="20"/>
          <w:vertAlign w:val="subscript"/>
        </w:rPr>
        <w:t>TA,UE-specific</w:t>
      </w:r>
      <w:r w:rsidRPr="00E032DB">
        <w:rPr>
          <w:rFonts w:ascii="Times New Roman" w:eastAsiaTheme="minorEastAsia" w:hAnsi="Times New Roman" w:cs="Times New Roman"/>
          <w:b/>
          <w:bCs/>
          <w:i/>
          <w:iCs/>
          <w:sz w:val="20"/>
          <w:szCs w:val="20"/>
        </w:rPr>
        <w:t xml:space="preserve"> and </w:t>
      </w:r>
      <w:proofErr w:type="spell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TA,common</w:t>
      </w:r>
      <w:proofErr w:type="spellEnd"/>
      <w:r w:rsidRPr="00E032DB">
        <w:rPr>
          <w:rFonts w:ascii="Times New Roman" w:eastAsiaTheme="minorEastAsia" w:hAnsi="Times New Roman" w:cs="Times New Roman"/>
          <w:b/>
          <w:bCs/>
          <w:i/>
          <w:iCs/>
          <w:sz w:val="20"/>
          <w:szCs w:val="20"/>
        </w:rPr>
        <w:t xml:space="preserve"> is the slot when UL transmission is supposed to arrive at the target satellite based on true satellite position.</w:t>
      </w:r>
    </w:p>
    <w:p w14:paraId="35DE24C7" w14:textId="542115B7" w:rsidR="00AE51A2" w:rsidRPr="00780C44" w:rsidRDefault="00AE51A2" w:rsidP="00AE51A2">
      <w:pPr>
        <w:pStyle w:val="1"/>
        <w:numPr>
          <w:ilvl w:val="1"/>
          <w:numId w:val="2"/>
        </w:numPr>
        <w:spacing w:before="120" w:after="60" w:line="240" w:lineRule="auto"/>
        <w:rPr>
          <w:rFonts w:ascii="Times New Roman" w:hAnsi="Times New Roman" w:cs="Times New Roman"/>
          <w:b w:val="0"/>
          <w:bCs w:val="0"/>
          <w:kern w:val="0"/>
          <w:sz w:val="28"/>
          <w:szCs w:val="36"/>
        </w:rPr>
      </w:pPr>
      <w:bookmarkStart w:id="7" w:name="_Hlk83889987"/>
      <w:r w:rsidRPr="00780C44">
        <w:rPr>
          <w:rFonts w:ascii="Times New Roman" w:hAnsi="Times New Roman" w:cs="Times New Roman"/>
          <w:b w:val="0"/>
          <w:bCs w:val="0"/>
          <w:kern w:val="0"/>
          <w:sz w:val="28"/>
          <w:szCs w:val="36"/>
        </w:rPr>
        <w:t>UE</w:t>
      </w:r>
      <w:r>
        <w:rPr>
          <w:rFonts w:ascii="Times New Roman" w:hAnsi="Times New Roman" w:cs="Times New Roman"/>
          <w:b w:val="0"/>
          <w:bCs w:val="0"/>
          <w:kern w:val="0"/>
          <w:sz w:val="28"/>
          <w:szCs w:val="36"/>
        </w:rPr>
        <w:t xml:space="preserve"> gradual</w:t>
      </w:r>
      <w:r w:rsidRPr="00780C44">
        <w:rPr>
          <w:rFonts w:ascii="Times New Roman" w:hAnsi="Times New Roman" w:cs="Times New Roman"/>
          <w:b w:val="0"/>
          <w:bCs w:val="0"/>
          <w:kern w:val="0"/>
          <w:sz w:val="28"/>
          <w:szCs w:val="36"/>
        </w:rPr>
        <w:t xml:space="preserve"> timing </w:t>
      </w:r>
      <w:r>
        <w:rPr>
          <w:rFonts w:ascii="Times New Roman" w:hAnsi="Times New Roman" w:cs="Times New Roman"/>
          <w:b w:val="0"/>
          <w:bCs w:val="0"/>
          <w:kern w:val="0"/>
          <w:sz w:val="28"/>
          <w:szCs w:val="36"/>
        </w:rPr>
        <w:t xml:space="preserve">adjustment </w:t>
      </w:r>
      <w:r w:rsidRPr="00780C44">
        <w:rPr>
          <w:rFonts w:ascii="Times New Roman" w:hAnsi="Times New Roman" w:cs="Times New Roman"/>
          <w:b w:val="0"/>
          <w:bCs w:val="0"/>
          <w:kern w:val="0"/>
          <w:sz w:val="28"/>
          <w:szCs w:val="36"/>
        </w:rPr>
        <w:t>requirements</w:t>
      </w:r>
    </w:p>
    <w:p w14:paraId="1BB49593" w14:textId="286B0796" w:rsidR="00AE51A2" w:rsidRPr="00AE51A2" w:rsidRDefault="00C71D3C" w:rsidP="00027771">
      <w:pPr>
        <w:tabs>
          <w:tab w:val="left" w:pos="1134"/>
        </w:tabs>
        <w:spacing w:beforeLines="50" w:before="156"/>
        <w:rPr>
          <w:rFonts w:ascii="Times New Roman" w:eastAsia="@Yu Mincho Light" w:hAnsi="Times New Roman" w:cs="Times New Roman"/>
          <w:b/>
          <w:bCs/>
          <w:sz w:val="20"/>
          <w:szCs w:val="20"/>
          <w:u w:val="single"/>
        </w:rPr>
      </w:pPr>
      <w:r w:rsidRPr="00C71D3C">
        <w:rPr>
          <w:rFonts w:ascii="Times New Roman" w:eastAsia="@Yu Mincho Light" w:hAnsi="Times New Roman" w:cs="Times New Roman"/>
          <w:b/>
          <w:bCs/>
          <w:sz w:val="20"/>
          <w:szCs w:val="20"/>
          <w:u w:val="single"/>
        </w:rPr>
        <w:t>Issue 2-3-1: The principles for defining gradual timing adjustment requirement</w:t>
      </w:r>
    </w:p>
    <w:p w14:paraId="3CB8E0F6" w14:textId="0391D1B6" w:rsidR="00C71D3C" w:rsidRPr="00C71D3C" w:rsidRDefault="00C71D3C" w:rsidP="00C71D3C">
      <w:pPr>
        <w:pStyle w:val="af9"/>
        <w:numPr>
          <w:ilvl w:val="0"/>
          <w:numId w:val="16"/>
        </w:numPr>
        <w:tabs>
          <w:tab w:val="left" w:pos="1134"/>
        </w:tabs>
        <w:ind w:firstLineChars="0"/>
        <w:rPr>
          <w:rFonts w:ascii="Times New Roman" w:eastAsia="@Yu Mincho Light" w:hAnsi="Times New Roman" w:cs="Times New Roman"/>
          <w:i/>
          <w:iCs/>
          <w:sz w:val="20"/>
          <w:szCs w:val="20"/>
        </w:rPr>
      </w:pPr>
      <w:r w:rsidRPr="00C71D3C">
        <w:rPr>
          <w:rFonts w:ascii="Times New Roman" w:eastAsia="@Yu Mincho Light" w:hAnsi="Times New Roman" w:cs="Times New Roman"/>
          <w:i/>
          <w:iCs/>
          <w:sz w:val="20"/>
          <w:szCs w:val="20"/>
        </w:rPr>
        <w:t>Option 1:</w:t>
      </w:r>
    </w:p>
    <w:p w14:paraId="1B9B2406" w14:textId="77777777" w:rsidR="00C71D3C" w:rsidRPr="00C71D3C" w:rsidRDefault="00C71D3C" w:rsidP="00C71D3C">
      <w:pPr>
        <w:pStyle w:val="af9"/>
        <w:numPr>
          <w:ilvl w:val="0"/>
          <w:numId w:val="17"/>
        </w:numPr>
        <w:tabs>
          <w:tab w:val="left" w:pos="1134"/>
        </w:tabs>
        <w:ind w:firstLineChars="0"/>
        <w:rPr>
          <w:rFonts w:ascii="Times New Roman" w:eastAsia="@Yu Mincho Light" w:hAnsi="Times New Roman" w:cs="Times New Roman"/>
          <w:i/>
          <w:iCs/>
          <w:sz w:val="20"/>
          <w:szCs w:val="20"/>
        </w:rPr>
      </w:pPr>
      <w:r w:rsidRPr="00C71D3C">
        <w:rPr>
          <w:rFonts w:ascii="Times New Roman" w:eastAsia="@Yu Mincho Light" w:hAnsi="Times New Roman" w:cs="Times New Roman"/>
          <w:i/>
          <w:iCs/>
          <w:sz w:val="20"/>
          <w:szCs w:val="20"/>
        </w:rPr>
        <w:t>Relax the requirement accordingly to accommodate the timing change/drift, i.e. updating Tq, Tp, and/or the rate.</w:t>
      </w:r>
    </w:p>
    <w:p w14:paraId="29C1B347" w14:textId="77777777" w:rsidR="00C71D3C" w:rsidRPr="00C71D3C" w:rsidRDefault="00C71D3C" w:rsidP="00C71D3C">
      <w:pPr>
        <w:pStyle w:val="af9"/>
        <w:numPr>
          <w:ilvl w:val="0"/>
          <w:numId w:val="17"/>
        </w:numPr>
        <w:tabs>
          <w:tab w:val="left" w:pos="1134"/>
        </w:tabs>
        <w:ind w:firstLineChars="0"/>
        <w:rPr>
          <w:rFonts w:ascii="Times New Roman" w:eastAsia="@Yu Mincho Light" w:hAnsi="Times New Roman" w:cs="Times New Roman"/>
          <w:i/>
          <w:iCs/>
          <w:sz w:val="20"/>
          <w:szCs w:val="20"/>
        </w:rPr>
      </w:pPr>
      <w:r w:rsidRPr="00C71D3C">
        <w:rPr>
          <w:rFonts w:ascii="Times New Roman" w:eastAsia="@Yu Mincho Light" w:hAnsi="Times New Roman" w:cs="Times New Roman"/>
          <w:i/>
          <w:iCs/>
          <w:sz w:val="20"/>
          <w:szCs w:val="20"/>
        </w:rPr>
        <w:t>FFS the following additional principles for defining gradual timing adjustment requirement</w:t>
      </w:r>
    </w:p>
    <w:p w14:paraId="07076E02" w14:textId="0DF6FF7E" w:rsidR="00C71D3C" w:rsidRPr="00C71D3C" w:rsidRDefault="00CD0B3D" w:rsidP="00C71D3C">
      <w:pPr>
        <w:pStyle w:val="af9"/>
        <w:numPr>
          <w:ilvl w:val="1"/>
          <w:numId w:val="18"/>
        </w:numPr>
        <w:tabs>
          <w:tab w:val="left" w:pos="1134"/>
        </w:tabs>
        <w:ind w:firstLineChars="0"/>
        <w:rPr>
          <w:rFonts w:ascii="Times New Roman" w:eastAsia="@Yu Mincho Light" w:hAnsi="Times New Roman" w:cs="Times New Roman"/>
          <w:i/>
          <w:iCs/>
          <w:sz w:val="20"/>
          <w:szCs w:val="20"/>
        </w:rPr>
      </w:pPr>
      <w:r>
        <w:rPr>
          <w:rFonts w:ascii="Times New Roman" w:eastAsia="@Yu Mincho Light" w:hAnsi="Times New Roman" w:cs="Times New Roman"/>
          <w:i/>
          <w:iCs/>
          <w:sz w:val="20"/>
          <w:szCs w:val="20"/>
        </w:rPr>
        <w:t xml:space="preserve"> </w:t>
      </w:r>
      <w:r w:rsidR="00C71D3C" w:rsidRPr="00C71D3C">
        <w:rPr>
          <w:rFonts w:ascii="Times New Roman" w:eastAsia="@Yu Mincho Light" w:hAnsi="Times New Roman" w:cs="Times New Roman"/>
          <w:i/>
          <w:iCs/>
          <w:sz w:val="20"/>
          <w:szCs w:val="20"/>
        </w:rPr>
        <w:t>Principle A: The design principle for gradual timing adjustment requirement is:</w:t>
      </w:r>
    </w:p>
    <w:p w14:paraId="4313F394" w14:textId="77777777" w:rsidR="00C71D3C" w:rsidRPr="00C71D3C" w:rsidRDefault="00C71D3C" w:rsidP="00C71D3C">
      <w:pPr>
        <w:tabs>
          <w:tab w:val="left" w:pos="1134"/>
        </w:tabs>
        <w:rPr>
          <w:rFonts w:ascii="Times New Roman" w:eastAsia="@Yu Mincho Light" w:hAnsi="Times New Roman" w:cs="Times New Roman"/>
          <w:i/>
          <w:iCs/>
          <w:sz w:val="20"/>
          <w:szCs w:val="20"/>
        </w:rPr>
      </w:pPr>
      <m:oMathPara>
        <m:oMathParaPr>
          <m:jc m:val="center"/>
        </m:oMathParaPr>
        <m:oMath>
          <m:r>
            <w:rPr>
              <w:rFonts w:ascii="Cambria Math" w:eastAsia="@Yu Mincho Light" w:hAnsi="Cambria Math" w:cs="Times New Roman"/>
              <w:sz w:val="20"/>
              <w:szCs w:val="20"/>
            </w:rPr>
            <m:t>Tq_NTN=ceiling (</m:t>
          </m:r>
          <m:f>
            <m:fPr>
              <m:ctrlPr>
                <w:rPr>
                  <w:rFonts w:ascii="Cambria Math" w:eastAsia="@Yu Mincho Light" w:hAnsi="Cambria Math" w:cs="Times New Roman"/>
                  <w:i/>
                  <w:iCs/>
                  <w:sz w:val="20"/>
                  <w:szCs w:val="20"/>
                </w:rPr>
              </m:ctrlPr>
            </m:fPr>
            <m:num>
              <m:sSub>
                <m:sSubPr>
                  <m:ctrlPr>
                    <w:rPr>
                      <w:rFonts w:ascii="Cambria Math" w:eastAsia="@Yu Mincho Light" w:hAnsi="Cambria Math" w:cs="Times New Roman"/>
                      <w:i/>
                      <w:iCs/>
                      <w:sz w:val="20"/>
                      <w:szCs w:val="20"/>
                    </w:rPr>
                  </m:ctrlPr>
                </m:sSubPr>
                <m:e>
                  <m:r>
                    <w:rPr>
                      <w:rFonts w:ascii="Cambria Math" w:eastAsia="@Yu Mincho Light" w:hAnsi="Cambria Math" w:cs="Times New Roman"/>
                      <w:sz w:val="20"/>
                      <w:szCs w:val="20"/>
                    </w:rPr>
                    <m:t>T</m:t>
                  </m:r>
                </m:e>
                <m:sub>
                  <m:r>
                    <w:rPr>
                      <w:rFonts w:ascii="Cambria Math" w:eastAsia="@Yu Mincho Light" w:hAnsi="Cambria Math" w:cs="Times New Roman"/>
                      <w:sz w:val="20"/>
                      <w:szCs w:val="20"/>
                    </w:rPr>
                    <m:t>time_drift</m:t>
                  </m:r>
                </m:sub>
              </m:sSub>
              <m:r>
                <w:rPr>
                  <w:rFonts w:ascii="Cambria Math" w:eastAsia="@Yu Mincho Light" w:hAnsi="Cambria Math" w:cs="Times New Roman"/>
                  <w:sz w:val="20"/>
                  <w:szCs w:val="20"/>
                </w:rPr>
                <m:t xml:space="preserve"> + </m:t>
              </m:r>
              <m:sSub>
                <m:sSubPr>
                  <m:ctrlPr>
                    <w:rPr>
                      <w:rFonts w:ascii="Cambria Math" w:eastAsia="@Yu Mincho Light" w:hAnsi="Cambria Math" w:cs="Times New Roman"/>
                      <w:i/>
                      <w:iCs/>
                      <w:sz w:val="20"/>
                      <w:szCs w:val="20"/>
                    </w:rPr>
                  </m:ctrlPr>
                </m:sSubPr>
                <m:e>
                  <m:r>
                    <w:rPr>
                      <w:rFonts w:ascii="Cambria Math" w:eastAsia="@Yu Mincho Light" w:hAnsi="Cambria Math" w:cs="Times New Roman"/>
                      <w:sz w:val="20"/>
                      <w:szCs w:val="20"/>
                    </w:rPr>
                    <m:t>T</m:t>
                  </m:r>
                </m:e>
                <m:sub>
                  <m:r>
                    <w:rPr>
                      <w:rFonts w:ascii="Cambria Math" w:eastAsia="@Yu Mincho Light" w:hAnsi="Cambria Math" w:cs="Times New Roman"/>
                      <w:sz w:val="20"/>
                      <w:szCs w:val="20"/>
                    </w:rPr>
                    <m:t>delay_variation</m:t>
                  </m:r>
                </m:sub>
              </m:sSub>
            </m:num>
            <m:den>
              <m:r>
                <w:rPr>
                  <w:rFonts w:ascii="Cambria Math" w:eastAsia="@Yu Mincho Light" w:hAnsi="Cambria Math" w:cs="Times New Roman"/>
                  <w:sz w:val="20"/>
                  <w:szCs w:val="20"/>
                </w:rPr>
                <m:t>UL_granularity</m:t>
              </m:r>
            </m:den>
          </m:f>
          <m:r>
            <w:rPr>
              <w:rFonts w:ascii="Cambria Math" w:eastAsia="@Yu Mincho Light" w:hAnsi="Cambria Math" w:cs="Times New Roman"/>
              <w:sz w:val="20"/>
              <w:szCs w:val="20"/>
            </w:rPr>
            <m:t>)*UL_granularity + digRF_margin</m:t>
          </m:r>
        </m:oMath>
      </m:oMathPara>
    </w:p>
    <w:p w14:paraId="6F745F16" w14:textId="772662EE" w:rsidR="00C71D3C" w:rsidRPr="00C71D3C" w:rsidRDefault="00CD0B3D" w:rsidP="00EA4A1E">
      <w:pPr>
        <w:pStyle w:val="af9"/>
        <w:numPr>
          <w:ilvl w:val="1"/>
          <w:numId w:val="18"/>
        </w:numPr>
        <w:tabs>
          <w:tab w:val="left" w:pos="1134"/>
        </w:tabs>
        <w:ind w:firstLineChars="0"/>
        <w:rPr>
          <w:rFonts w:ascii="Times New Roman" w:eastAsia="@Yu Mincho Light" w:hAnsi="Times New Roman" w:cs="Times New Roman"/>
          <w:i/>
          <w:iCs/>
          <w:sz w:val="20"/>
          <w:szCs w:val="20"/>
        </w:rPr>
      </w:pPr>
      <w:r>
        <w:rPr>
          <w:rFonts w:ascii="Times New Roman" w:eastAsia="@Yu Mincho Light" w:hAnsi="Times New Roman" w:cs="Times New Roman"/>
          <w:i/>
          <w:iCs/>
          <w:sz w:val="20"/>
          <w:szCs w:val="20"/>
        </w:rPr>
        <w:lastRenderedPageBreak/>
        <w:t xml:space="preserve"> </w:t>
      </w:r>
      <w:r w:rsidR="00C71D3C" w:rsidRPr="00C71D3C">
        <w:rPr>
          <w:rFonts w:ascii="Times New Roman" w:eastAsia="@Yu Mincho Light" w:hAnsi="Times New Roman" w:cs="Times New Roman"/>
          <w:i/>
          <w:iCs/>
          <w:sz w:val="20"/>
          <w:szCs w:val="20"/>
        </w:rPr>
        <w:t>Principle B: An NTN UE is required to adjust its UL timing towards updated UE specific TA</w:t>
      </w:r>
      <w:r w:rsidR="00EA4A1E">
        <w:rPr>
          <w:rFonts w:ascii="Times New Roman" w:eastAsia="@Yu Mincho Light" w:hAnsi="Times New Roman" w:cs="Times New Roman"/>
          <w:i/>
          <w:iCs/>
          <w:sz w:val="20"/>
          <w:szCs w:val="20"/>
        </w:rPr>
        <w:t xml:space="preserve"> </w:t>
      </w:r>
      <w:r w:rsidR="00C71D3C" w:rsidRPr="00C71D3C">
        <w:rPr>
          <w:rFonts w:ascii="Times New Roman" w:eastAsia="@Yu Mincho Light" w:hAnsi="Times New Roman" w:cs="Times New Roman"/>
          <w:i/>
          <w:iCs/>
          <w:sz w:val="20"/>
          <w:szCs w:val="20"/>
        </w:rPr>
        <w:t>gradually, according to minimum and maximum aggregate adjustment rate requirements.</w:t>
      </w:r>
    </w:p>
    <w:p w14:paraId="5E70C587" w14:textId="5441B0BF" w:rsidR="00C71D3C" w:rsidRPr="00C71D3C" w:rsidRDefault="00CD0B3D" w:rsidP="00EA4A1E">
      <w:pPr>
        <w:pStyle w:val="af9"/>
        <w:numPr>
          <w:ilvl w:val="1"/>
          <w:numId w:val="18"/>
        </w:numPr>
        <w:tabs>
          <w:tab w:val="left" w:pos="1134"/>
        </w:tabs>
        <w:ind w:firstLineChars="0"/>
        <w:rPr>
          <w:rFonts w:ascii="Times New Roman" w:eastAsia="@Yu Mincho Light" w:hAnsi="Times New Roman" w:cs="Times New Roman"/>
          <w:i/>
          <w:iCs/>
          <w:sz w:val="20"/>
          <w:szCs w:val="20"/>
        </w:rPr>
      </w:pPr>
      <w:r>
        <w:rPr>
          <w:rFonts w:ascii="Times New Roman" w:eastAsia="@Yu Mincho Light" w:hAnsi="Times New Roman" w:cs="Times New Roman"/>
          <w:i/>
          <w:iCs/>
          <w:sz w:val="20"/>
          <w:szCs w:val="20"/>
        </w:rPr>
        <w:t xml:space="preserve"> </w:t>
      </w:r>
      <w:r w:rsidR="00C71D3C" w:rsidRPr="00C71D3C">
        <w:rPr>
          <w:rFonts w:ascii="Times New Roman" w:eastAsia="@Yu Mincho Light" w:hAnsi="Times New Roman" w:cs="Times New Roman"/>
          <w:i/>
          <w:iCs/>
          <w:sz w:val="20"/>
          <w:szCs w:val="20"/>
        </w:rPr>
        <w:t>Principle C: The UE performs autonomous timing adjustment according to the common TA drift, the downlink timing drift and the update of UE specific TA.</w:t>
      </w:r>
    </w:p>
    <w:p w14:paraId="2756B3AC" w14:textId="5B59527F" w:rsidR="00C71D3C" w:rsidRPr="00C71D3C" w:rsidRDefault="00C71D3C" w:rsidP="00EA4A1E">
      <w:pPr>
        <w:pStyle w:val="af9"/>
        <w:numPr>
          <w:ilvl w:val="0"/>
          <w:numId w:val="16"/>
        </w:numPr>
        <w:tabs>
          <w:tab w:val="left" w:pos="1134"/>
        </w:tabs>
        <w:ind w:firstLineChars="0"/>
        <w:rPr>
          <w:rFonts w:ascii="Times New Roman" w:eastAsia="@Yu Mincho Light" w:hAnsi="Times New Roman" w:cs="Times New Roman"/>
          <w:i/>
          <w:iCs/>
          <w:sz w:val="20"/>
          <w:szCs w:val="20"/>
        </w:rPr>
      </w:pPr>
      <w:r w:rsidRPr="00C71D3C">
        <w:rPr>
          <w:rFonts w:ascii="Times New Roman" w:eastAsia="@Yu Mincho Light" w:hAnsi="Times New Roman" w:cs="Times New Roman"/>
          <w:i/>
          <w:iCs/>
          <w:sz w:val="20"/>
          <w:szCs w:val="20"/>
        </w:rPr>
        <w:t xml:space="preserve">Option 2: </w:t>
      </w:r>
    </w:p>
    <w:p w14:paraId="443788FA" w14:textId="77777777" w:rsidR="00C71D3C" w:rsidRPr="00C71D3C" w:rsidRDefault="00C71D3C" w:rsidP="00EA4A1E">
      <w:pPr>
        <w:pStyle w:val="af9"/>
        <w:numPr>
          <w:ilvl w:val="0"/>
          <w:numId w:val="17"/>
        </w:numPr>
        <w:tabs>
          <w:tab w:val="left" w:pos="1134"/>
        </w:tabs>
        <w:ind w:firstLineChars="0"/>
        <w:rPr>
          <w:rFonts w:ascii="Times New Roman" w:eastAsia="@Yu Mincho Light" w:hAnsi="Times New Roman" w:cs="Times New Roman"/>
          <w:i/>
          <w:iCs/>
          <w:sz w:val="20"/>
          <w:szCs w:val="20"/>
        </w:rPr>
      </w:pPr>
      <w:r w:rsidRPr="00C71D3C">
        <w:rPr>
          <w:rFonts w:ascii="Times New Roman" w:eastAsia="@Yu Mincho Light" w:hAnsi="Times New Roman" w:cs="Times New Roman"/>
          <w:i/>
          <w:iCs/>
          <w:sz w:val="20"/>
          <w:szCs w:val="20"/>
        </w:rPr>
        <w:t>The principle for gradual timing adjustment requirement depends on RAN1/2 design of how gNB pre-compensate for the feeder link delay. If gNB can pre-compensate for the feeder link delay change and the transmit timing on satellite is unchanged, gradual timing adjustment requirement can be reused. Otherwise, the rate of gradual timing adjustment requirement can be updated.</w:t>
      </w:r>
    </w:p>
    <w:p w14:paraId="218EC134" w14:textId="0CBEC109" w:rsidR="00C71D3C" w:rsidRPr="00C71D3C" w:rsidRDefault="00C71D3C" w:rsidP="00EA4A1E">
      <w:pPr>
        <w:pStyle w:val="af9"/>
        <w:numPr>
          <w:ilvl w:val="0"/>
          <w:numId w:val="16"/>
        </w:numPr>
        <w:tabs>
          <w:tab w:val="left" w:pos="1134"/>
        </w:tabs>
        <w:ind w:firstLineChars="0"/>
        <w:rPr>
          <w:rFonts w:ascii="Times New Roman" w:eastAsia="@Yu Mincho Light" w:hAnsi="Times New Roman" w:cs="Times New Roman"/>
          <w:i/>
          <w:iCs/>
          <w:sz w:val="20"/>
          <w:szCs w:val="20"/>
        </w:rPr>
      </w:pPr>
      <w:r w:rsidRPr="00C71D3C">
        <w:rPr>
          <w:rFonts w:ascii="Times New Roman" w:eastAsia="@Yu Mincho Light" w:hAnsi="Times New Roman" w:cs="Times New Roman" w:hint="eastAsia"/>
          <w:i/>
          <w:iCs/>
          <w:sz w:val="20"/>
          <w:szCs w:val="20"/>
        </w:rPr>
        <w:t>O</w:t>
      </w:r>
      <w:r w:rsidRPr="00C71D3C">
        <w:rPr>
          <w:rFonts w:ascii="Times New Roman" w:eastAsia="@Yu Mincho Light" w:hAnsi="Times New Roman" w:cs="Times New Roman"/>
          <w:i/>
          <w:iCs/>
          <w:sz w:val="20"/>
          <w:szCs w:val="20"/>
        </w:rPr>
        <w:t>ption 3:</w:t>
      </w:r>
    </w:p>
    <w:p w14:paraId="7C96AE52" w14:textId="77777777" w:rsidR="00C71D3C" w:rsidRPr="00C71D3C" w:rsidRDefault="00C71D3C" w:rsidP="00EA4A1E">
      <w:pPr>
        <w:pStyle w:val="af9"/>
        <w:numPr>
          <w:ilvl w:val="0"/>
          <w:numId w:val="17"/>
        </w:numPr>
        <w:tabs>
          <w:tab w:val="left" w:pos="1134"/>
        </w:tabs>
        <w:ind w:firstLineChars="0"/>
        <w:rPr>
          <w:rFonts w:ascii="Times New Roman" w:eastAsia="@Yu Mincho Light" w:hAnsi="Times New Roman" w:cs="Times New Roman"/>
          <w:i/>
          <w:iCs/>
          <w:sz w:val="20"/>
          <w:szCs w:val="20"/>
        </w:rPr>
      </w:pPr>
      <w:r w:rsidRPr="00C71D3C">
        <w:rPr>
          <w:rFonts w:ascii="Times New Roman" w:eastAsia="@Yu Mincho Light" w:hAnsi="Times New Roman" w:cs="Times New Roman"/>
          <w:i/>
          <w:iCs/>
          <w:sz w:val="20"/>
          <w:szCs w:val="20"/>
        </w:rPr>
        <w:t>When UE has performed UE pre-compensation for UE-specific TA, the amount of gradual timing adjustment should be clarified.</w:t>
      </w:r>
    </w:p>
    <w:p w14:paraId="3BAA761A" w14:textId="77777777" w:rsidR="00C71D3C" w:rsidRPr="00C71D3C" w:rsidRDefault="00C71D3C" w:rsidP="00EA4A1E">
      <w:pPr>
        <w:pStyle w:val="af9"/>
        <w:numPr>
          <w:ilvl w:val="0"/>
          <w:numId w:val="17"/>
        </w:numPr>
        <w:tabs>
          <w:tab w:val="left" w:pos="1134"/>
        </w:tabs>
        <w:ind w:firstLineChars="0"/>
        <w:rPr>
          <w:rFonts w:ascii="Times New Roman" w:eastAsia="@Yu Mincho Light" w:hAnsi="Times New Roman" w:cs="Times New Roman"/>
          <w:i/>
          <w:iCs/>
          <w:sz w:val="20"/>
          <w:szCs w:val="20"/>
        </w:rPr>
      </w:pPr>
      <w:r w:rsidRPr="00C71D3C">
        <w:rPr>
          <w:rFonts w:ascii="Times New Roman" w:eastAsia="@Yu Mincho Light" w:hAnsi="Times New Roman" w:cs="Times New Roman"/>
          <w:i/>
          <w:iCs/>
          <w:sz w:val="20"/>
          <w:szCs w:val="20"/>
        </w:rPr>
        <w:t xml:space="preserve">In NTN, gradual timing adjustment requirement can be replaced by UE specific TA requirement, which can be verified by the timing error limit </w:t>
      </w:r>
      <w:proofErr w:type="spellStart"/>
      <w:r w:rsidRPr="00C71D3C">
        <w:rPr>
          <w:rFonts w:ascii="Times New Roman" w:eastAsia="@Yu Mincho Light" w:hAnsi="Times New Roman" w:cs="Times New Roman"/>
          <w:i/>
          <w:iCs/>
          <w:sz w:val="20"/>
          <w:szCs w:val="20"/>
        </w:rPr>
        <w:t>T</w:t>
      </w:r>
      <w:r w:rsidRPr="00F97EB4">
        <w:rPr>
          <w:rFonts w:ascii="Times New Roman" w:eastAsia="@Yu Mincho Light" w:hAnsi="Times New Roman" w:cs="Times New Roman"/>
          <w:i/>
          <w:iCs/>
          <w:sz w:val="20"/>
          <w:szCs w:val="20"/>
          <w:vertAlign w:val="subscript"/>
        </w:rPr>
        <w:t>e,NTN</w:t>
      </w:r>
      <w:proofErr w:type="spellEnd"/>
      <w:r w:rsidRPr="00C71D3C">
        <w:rPr>
          <w:rFonts w:ascii="Times New Roman" w:eastAsia="@Yu Mincho Light" w:hAnsi="Times New Roman" w:cs="Times New Roman"/>
          <w:i/>
          <w:iCs/>
          <w:sz w:val="20"/>
          <w:szCs w:val="20"/>
        </w:rPr>
        <w:t>.</w:t>
      </w:r>
    </w:p>
    <w:p w14:paraId="15819618" w14:textId="0D002328" w:rsidR="00C71D3C" w:rsidRPr="00C71D3C" w:rsidRDefault="00C71D3C" w:rsidP="00EA4A1E">
      <w:pPr>
        <w:pStyle w:val="af9"/>
        <w:numPr>
          <w:ilvl w:val="0"/>
          <w:numId w:val="16"/>
        </w:numPr>
        <w:tabs>
          <w:tab w:val="left" w:pos="1134"/>
        </w:tabs>
        <w:ind w:firstLineChars="0"/>
        <w:rPr>
          <w:rFonts w:ascii="Times New Roman" w:eastAsia="@Yu Mincho Light" w:hAnsi="Times New Roman" w:cs="Times New Roman"/>
          <w:i/>
          <w:iCs/>
          <w:sz w:val="20"/>
          <w:szCs w:val="20"/>
        </w:rPr>
      </w:pPr>
      <w:r w:rsidRPr="00C71D3C">
        <w:rPr>
          <w:rFonts w:ascii="Times New Roman" w:eastAsia="@Yu Mincho Light" w:hAnsi="Times New Roman" w:cs="Times New Roman"/>
          <w:i/>
          <w:iCs/>
          <w:sz w:val="20"/>
          <w:szCs w:val="20"/>
        </w:rPr>
        <w:t>Option 4:</w:t>
      </w:r>
    </w:p>
    <w:p w14:paraId="2767D79C" w14:textId="77777777" w:rsidR="00C71D3C" w:rsidRPr="00C71D3C" w:rsidRDefault="00C71D3C" w:rsidP="00EA4A1E">
      <w:pPr>
        <w:pStyle w:val="af9"/>
        <w:numPr>
          <w:ilvl w:val="0"/>
          <w:numId w:val="17"/>
        </w:numPr>
        <w:tabs>
          <w:tab w:val="left" w:pos="1134"/>
        </w:tabs>
        <w:ind w:firstLineChars="0"/>
        <w:rPr>
          <w:rFonts w:ascii="Times New Roman" w:eastAsia="@Yu Mincho Light" w:hAnsi="Times New Roman" w:cs="Times New Roman"/>
          <w:i/>
          <w:iCs/>
          <w:sz w:val="20"/>
          <w:szCs w:val="20"/>
        </w:rPr>
      </w:pPr>
      <w:r w:rsidRPr="00C71D3C">
        <w:rPr>
          <w:rFonts w:ascii="Times New Roman" w:eastAsia="@Yu Mincho Light" w:hAnsi="Times New Roman" w:cs="Times New Roman"/>
          <w:i/>
          <w:iCs/>
          <w:sz w:val="20"/>
          <w:szCs w:val="20"/>
        </w:rPr>
        <w:t>NTN gradual timing adjustment requirement should be the same as the current gradual timing adjustment requirement with the following modifications:</w:t>
      </w:r>
    </w:p>
    <w:p w14:paraId="55C73AB0" w14:textId="0D4CB7D1" w:rsidR="00C71D3C" w:rsidRPr="00C71D3C" w:rsidRDefault="00CD0B3D" w:rsidP="0040274A">
      <w:pPr>
        <w:pStyle w:val="af9"/>
        <w:numPr>
          <w:ilvl w:val="1"/>
          <w:numId w:val="18"/>
        </w:numPr>
        <w:tabs>
          <w:tab w:val="left" w:pos="1134"/>
        </w:tabs>
        <w:ind w:firstLineChars="0"/>
        <w:rPr>
          <w:rFonts w:ascii="Times New Roman" w:eastAsia="@Yu Mincho Light" w:hAnsi="Times New Roman" w:cs="Times New Roman"/>
          <w:i/>
          <w:iCs/>
          <w:sz w:val="20"/>
          <w:szCs w:val="20"/>
        </w:rPr>
      </w:pPr>
      <w:r>
        <w:rPr>
          <w:rFonts w:ascii="Times New Roman" w:eastAsia="@Yu Mincho Light" w:hAnsi="Times New Roman" w:cs="Times New Roman"/>
          <w:i/>
          <w:iCs/>
          <w:sz w:val="20"/>
          <w:szCs w:val="20"/>
        </w:rPr>
        <w:t xml:space="preserve"> </w:t>
      </w:r>
      <w:bookmarkStart w:id="8" w:name="_Hlk91086122"/>
      <w:r w:rsidR="00C71D3C" w:rsidRPr="00C71D3C">
        <w:rPr>
          <w:rFonts w:ascii="Times New Roman" w:eastAsia="@Yu Mincho Light" w:hAnsi="Times New Roman" w:cs="Times New Roman"/>
          <w:i/>
          <w:iCs/>
          <w:sz w:val="20"/>
          <w:szCs w:val="20"/>
        </w:rPr>
        <w:t>The time reference for the gradual timing adjustment requirement follows the same definition of the time reference for UT initial transmit timing error requirement,</w:t>
      </w:r>
      <w:bookmarkEnd w:id="8"/>
      <w:r w:rsidR="00C71D3C" w:rsidRPr="00C71D3C">
        <w:rPr>
          <w:rFonts w:ascii="Times New Roman" w:eastAsia="@Yu Mincho Light" w:hAnsi="Times New Roman" w:cs="Times New Roman"/>
          <w:i/>
          <w:iCs/>
          <w:sz w:val="20"/>
          <w:szCs w:val="20"/>
        </w:rPr>
        <w:t xml:space="preserve"> i.e. UE autonomous TA adjustment due to updates of satellite position prediction and feeder link time drift shall be accounted for in the definition of reference timing not in the number of samples for the allowed gradual timing adjustment.</w:t>
      </w:r>
    </w:p>
    <w:p w14:paraId="5723428F" w14:textId="53347E9A" w:rsidR="00C71D3C" w:rsidRPr="00C71D3C" w:rsidRDefault="00CD0B3D" w:rsidP="00EA4A1E">
      <w:pPr>
        <w:pStyle w:val="af9"/>
        <w:numPr>
          <w:ilvl w:val="1"/>
          <w:numId w:val="18"/>
        </w:numPr>
        <w:tabs>
          <w:tab w:val="left" w:pos="1134"/>
        </w:tabs>
        <w:ind w:firstLineChars="0"/>
        <w:rPr>
          <w:rFonts w:ascii="Times New Roman" w:eastAsia="@Yu Mincho Light" w:hAnsi="Times New Roman" w:cs="Times New Roman"/>
          <w:i/>
          <w:iCs/>
          <w:sz w:val="20"/>
          <w:szCs w:val="20"/>
        </w:rPr>
      </w:pPr>
      <w:r>
        <w:rPr>
          <w:rFonts w:ascii="Times New Roman" w:eastAsia="@Yu Mincho Light" w:hAnsi="Times New Roman" w:cs="Times New Roman"/>
          <w:i/>
          <w:iCs/>
          <w:sz w:val="20"/>
          <w:szCs w:val="20"/>
        </w:rPr>
        <w:t xml:space="preserve"> </w:t>
      </w:r>
      <w:r w:rsidR="00C71D3C" w:rsidRPr="00C71D3C">
        <w:rPr>
          <w:rFonts w:ascii="Times New Roman" w:eastAsia="@Yu Mincho Light" w:hAnsi="Times New Roman" w:cs="Times New Roman"/>
          <w:i/>
          <w:iCs/>
          <w:sz w:val="20"/>
          <w:szCs w:val="20"/>
        </w:rPr>
        <w:t>To resolve an uncertainty on the amount of additional TA adjustment due to UE position estimation, the current requirement shall be extended by [X]% of the effective UE position estimation error that is assumed for the derivation of UE initial transmission timing error, e.g. X=10 and the effective UE position error with respect to service link=50m x cos(10deg).</w:t>
      </w:r>
    </w:p>
    <w:p w14:paraId="7EBD52DE" w14:textId="1FE9C432" w:rsidR="00C71D3C" w:rsidRPr="00C71D3C" w:rsidRDefault="00CD0B3D" w:rsidP="00EA4A1E">
      <w:pPr>
        <w:pStyle w:val="af9"/>
        <w:numPr>
          <w:ilvl w:val="1"/>
          <w:numId w:val="18"/>
        </w:numPr>
        <w:tabs>
          <w:tab w:val="left" w:pos="1134"/>
        </w:tabs>
        <w:ind w:firstLineChars="0"/>
        <w:rPr>
          <w:rFonts w:ascii="Times New Roman" w:eastAsia="@Yu Mincho Light" w:hAnsi="Times New Roman" w:cs="Times New Roman"/>
          <w:i/>
          <w:iCs/>
          <w:sz w:val="20"/>
          <w:szCs w:val="20"/>
        </w:rPr>
      </w:pPr>
      <w:r>
        <w:rPr>
          <w:rFonts w:ascii="Times New Roman" w:eastAsia="@Yu Mincho Light" w:hAnsi="Times New Roman" w:cs="Times New Roman"/>
          <w:i/>
          <w:iCs/>
          <w:sz w:val="20"/>
          <w:szCs w:val="20"/>
        </w:rPr>
        <w:t xml:space="preserve"> </w:t>
      </w:r>
      <w:r w:rsidR="00C71D3C" w:rsidRPr="00C71D3C">
        <w:rPr>
          <w:rFonts w:ascii="Times New Roman" w:eastAsia="@Yu Mincho Light" w:hAnsi="Times New Roman" w:cs="Times New Roman"/>
          <w:i/>
          <w:iCs/>
          <w:sz w:val="20"/>
          <w:szCs w:val="20"/>
        </w:rPr>
        <w:t>The requirement applies only to a stationary UE.</w:t>
      </w:r>
    </w:p>
    <w:p w14:paraId="40211692" w14:textId="66187B5E" w:rsidR="00C71D3C" w:rsidRPr="00C71D3C" w:rsidRDefault="00CD0B3D" w:rsidP="00EA4A1E">
      <w:pPr>
        <w:pStyle w:val="af9"/>
        <w:numPr>
          <w:ilvl w:val="1"/>
          <w:numId w:val="18"/>
        </w:numPr>
        <w:tabs>
          <w:tab w:val="left" w:pos="1134"/>
        </w:tabs>
        <w:ind w:firstLineChars="0"/>
        <w:rPr>
          <w:rFonts w:ascii="Times New Roman" w:eastAsia="@Yu Mincho Light" w:hAnsi="Times New Roman" w:cs="Times New Roman"/>
          <w:i/>
          <w:iCs/>
          <w:sz w:val="20"/>
          <w:szCs w:val="20"/>
        </w:rPr>
      </w:pPr>
      <w:r>
        <w:rPr>
          <w:rFonts w:ascii="Times New Roman" w:eastAsia="@Yu Mincho Light" w:hAnsi="Times New Roman" w:cs="Times New Roman"/>
          <w:i/>
          <w:iCs/>
          <w:sz w:val="20"/>
          <w:szCs w:val="20"/>
        </w:rPr>
        <w:t xml:space="preserve"> </w:t>
      </w:r>
      <w:r w:rsidR="00C71D3C" w:rsidRPr="00C71D3C">
        <w:rPr>
          <w:rFonts w:ascii="Times New Roman" w:eastAsia="@Yu Mincho Light" w:hAnsi="Times New Roman" w:cs="Times New Roman"/>
          <w:i/>
          <w:iCs/>
          <w:sz w:val="20"/>
          <w:szCs w:val="20"/>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23AA549F" w14:textId="76C68E20" w:rsidR="00432E76" w:rsidRDefault="003438CD" w:rsidP="003438CD">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 xml:space="preserve">irst of all, </w:t>
      </w:r>
      <w:r w:rsidR="00432E76">
        <w:rPr>
          <w:rFonts w:ascii="Times New Roman" w:eastAsia="宋体" w:hAnsi="Times New Roman" w:cs="Times New Roman"/>
          <w:sz w:val="20"/>
          <w:szCs w:val="20"/>
          <w:lang w:val="en-GB"/>
        </w:rPr>
        <w:t>in current specification, the gradual timing adjustment requirement is used to</w:t>
      </w:r>
      <w:r w:rsidR="00A22AF1">
        <w:rPr>
          <w:rFonts w:ascii="Times New Roman" w:eastAsia="宋体" w:hAnsi="Times New Roman" w:cs="Times New Roman"/>
          <w:sz w:val="20"/>
          <w:szCs w:val="20"/>
          <w:lang w:val="en-GB"/>
        </w:rPr>
        <w:t xml:space="preserve"> follow the DL timing drift, in order to</w:t>
      </w:r>
      <w:r w:rsidR="00432E76">
        <w:rPr>
          <w:rFonts w:ascii="Times New Roman" w:eastAsia="宋体" w:hAnsi="Times New Roman" w:cs="Times New Roman"/>
          <w:sz w:val="20"/>
          <w:szCs w:val="20"/>
          <w:lang w:val="en-GB"/>
        </w:rPr>
        <w:t xml:space="preserve"> limit the transmission error within T</w:t>
      </w:r>
      <w:r w:rsidR="00432E76" w:rsidRPr="00432E76">
        <w:rPr>
          <w:rFonts w:ascii="Times New Roman" w:eastAsia="宋体" w:hAnsi="Times New Roman" w:cs="Times New Roman"/>
          <w:sz w:val="20"/>
          <w:szCs w:val="20"/>
          <w:vertAlign w:val="subscript"/>
          <w:lang w:val="en-GB"/>
        </w:rPr>
        <w:t>e</w:t>
      </w:r>
      <w:r w:rsidR="00432E76">
        <w:rPr>
          <w:rFonts w:ascii="Times New Roman" w:eastAsia="宋体" w:hAnsi="Times New Roman" w:cs="Times New Roman"/>
          <w:sz w:val="20"/>
          <w:szCs w:val="20"/>
          <w:lang w:val="en-GB"/>
        </w:rPr>
        <w:t>.</w:t>
      </w:r>
    </w:p>
    <w:tbl>
      <w:tblPr>
        <w:tblStyle w:val="a8"/>
        <w:tblW w:w="0" w:type="auto"/>
        <w:tblLook w:val="04A0" w:firstRow="1" w:lastRow="0" w:firstColumn="1" w:lastColumn="0" w:noHBand="0" w:noVBand="1"/>
      </w:tblPr>
      <w:tblGrid>
        <w:gridCol w:w="9331"/>
      </w:tblGrid>
      <w:tr w:rsidR="00FD2209" w14:paraId="56A0AB5E" w14:textId="77777777" w:rsidTr="00FD2209">
        <w:tc>
          <w:tcPr>
            <w:tcW w:w="9331" w:type="dxa"/>
          </w:tcPr>
          <w:p w14:paraId="2E5A3B46" w14:textId="4613AB3B" w:rsidR="00FD2209" w:rsidRDefault="00FD2209" w:rsidP="003438CD">
            <w:pPr>
              <w:tabs>
                <w:tab w:val="left" w:pos="1134"/>
              </w:tabs>
              <w:spacing w:beforeLines="50" w:before="156" w:after="180"/>
              <w:jc w:val="both"/>
              <w:rPr>
                <w:rFonts w:ascii="Times New Roman" w:eastAsia="宋体" w:hAnsi="Times New Roman" w:cs="Times New Roman"/>
                <w:sz w:val="20"/>
                <w:szCs w:val="20"/>
                <w:lang w:val="en-GB"/>
              </w:rPr>
            </w:pPr>
            <w:r>
              <w:rPr>
                <w:noProof/>
              </w:rPr>
              <w:drawing>
                <wp:inline distT="0" distB="0" distL="0" distR="0" wp14:anchorId="7B9CCC86" wp14:editId="495F2591">
                  <wp:extent cx="5788025" cy="11709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88025" cy="1170940"/>
                          </a:xfrm>
                          <a:prstGeom prst="rect">
                            <a:avLst/>
                          </a:prstGeom>
                        </pic:spPr>
                      </pic:pic>
                    </a:graphicData>
                  </a:graphic>
                </wp:inline>
              </w:drawing>
            </w:r>
          </w:p>
        </w:tc>
      </w:tr>
    </w:tbl>
    <w:p w14:paraId="5CD6769A" w14:textId="45D42F5D" w:rsidR="003438CD" w:rsidRDefault="00DC11F4" w:rsidP="003438CD">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Hence, </w:t>
      </w:r>
      <w:r w:rsidR="003438CD">
        <w:rPr>
          <w:rFonts w:ascii="Times New Roman" w:eastAsia="宋体" w:hAnsi="Times New Roman" w:cs="Times New Roman"/>
          <w:sz w:val="20"/>
          <w:szCs w:val="20"/>
          <w:lang w:val="en-GB"/>
        </w:rPr>
        <w:t xml:space="preserve">same analysis as Issue 2-2-10 above, </w:t>
      </w:r>
      <w:r w:rsidR="00432E76">
        <w:rPr>
          <w:rFonts w:ascii="Times New Roman" w:eastAsia="宋体" w:hAnsi="Times New Roman" w:cs="Times New Roman"/>
          <w:sz w:val="20"/>
          <w:szCs w:val="20"/>
          <w:lang w:val="en-GB"/>
        </w:rPr>
        <w:t>t</w:t>
      </w:r>
      <w:r w:rsidR="00432E76" w:rsidRPr="00432E76">
        <w:rPr>
          <w:rFonts w:ascii="Times New Roman" w:eastAsia="宋体" w:hAnsi="Times New Roman" w:cs="Times New Roman"/>
          <w:sz w:val="20"/>
          <w:szCs w:val="20"/>
          <w:lang w:val="en-GB"/>
        </w:rPr>
        <w:t xml:space="preserve">he reference </w:t>
      </w:r>
      <w:r>
        <w:rPr>
          <w:rFonts w:ascii="Times New Roman" w:eastAsia="宋体" w:hAnsi="Times New Roman" w:cs="Times New Roman"/>
          <w:sz w:val="20"/>
          <w:szCs w:val="20"/>
          <w:lang w:val="en-GB"/>
        </w:rPr>
        <w:t xml:space="preserve">timing </w:t>
      </w:r>
      <w:r w:rsidR="00432E76" w:rsidRPr="00432E76">
        <w:rPr>
          <w:rFonts w:ascii="Times New Roman" w:eastAsia="宋体" w:hAnsi="Times New Roman" w:cs="Times New Roman"/>
          <w:sz w:val="20"/>
          <w:szCs w:val="20"/>
          <w:lang w:val="en-GB"/>
        </w:rPr>
        <w:t xml:space="preserve">for the gradual timing adjustment requirement </w:t>
      </w:r>
      <w:r>
        <w:rPr>
          <w:rFonts w:ascii="Times New Roman" w:eastAsia="宋体" w:hAnsi="Times New Roman" w:cs="Times New Roman"/>
          <w:sz w:val="20"/>
          <w:szCs w:val="20"/>
          <w:lang w:val="en-GB"/>
        </w:rPr>
        <w:t xml:space="preserve">should </w:t>
      </w:r>
      <w:r w:rsidR="00432E76" w:rsidRPr="00432E76">
        <w:rPr>
          <w:rFonts w:ascii="Times New Roman" w:eastAsia="宋体" w:hAnsi="Times New Roman" w:cs="Times New Roman"/>
          <w:sz w:val="20"/>
          <w:szCs w:val="20"/>
          <w:lang w:val="en-GB"/>
        </w:rPr>
        <w:t xml:space="preserve">follow the same definition </w:t>
      </w:r>
      <w:r w:rsidR="00432E76">
        <w:rPr>
          <w:rFonts w:ascii="Times New Roman" w:eastAsia="宋体" w:hAnsi="Times New Roman" w:cs="Times New Roman"/>
          <w:sz w:val="20"/>
          <w:szCs w:val="20"/>
          <w:lang w:val="en-GB"/>
        </w:rPr>
        <w:t>and side condition</w:t>
      </w:r>
      <w:r w:rsidR="00AA0948">
        <w:rPr>
          <w:rFonts w:ascii="Times New Roman" w:eastAsia="宋体" w:hAnsi="Times New Roman" w:cs="Times New Roman"/>
          <w:sz w:val="20"/>
          <w:szCs w:val="20"/>
          <w:lang w:val="en-GB"/>
        </w:rPr>
        <w:t>s</w:t>
      </w:r>
      <w:r w:rsidR="00432E76">
        <w:rPr>
          <w:rFonts w:ascii="Times New Roman" w:eastAsia="宋体" w:hAnsi="Times New Roman" w:cs="Times New Roman"/>
          <w:sz w:val="20"/>
          <w:szCs w:val="20"/>
          <w:lang w:val="en-GB"/>
        </w:rPr>
        <w:t xml:space="preserve"> </w:t>
      </w:r>
      <w:r w:rsidR="00AA0948">
        <w:rPr>
          <w:rFonts w:ascii="Times New Roman" w:eastAsia="宋体" w:hAnsi="Times New Roman" w:cs="Times New Roman"/>
          <w:sz w:val="20"/>
          <w:szCs w:val="20"/>
          <w:lang w:val="en-GB"/>
        </w:rPr>
        <w:t>as</w:t>
      </w:r>
      <w:r w:rsidR="00432E76" w:rsidRPr="00432E76">
        <w:rPr>
          <w:rFonts w:ascii="Times New Roman" w:eastAsia="宋体" w:hAnsi="Times New Roman" w:cs="Times New Roman"/>
          <w:sz w:val="20"/>
          <w:szCs w:val="20"/>
          <w:lang w:val="en-GB"/>
        </w:rPr>
        <w:t xml:space="preserve"> the reference</w:t>
      </w:r>
      <w:r w:rsidR="00AA0948">
        <w:rPr>
          <w:rFonts w:ascii="Times New Roman" w:eastAsia="宋体" w:hAnsi="Times New Roman" w:cs="Times New Roman"/>
          <w:sz w:val="20"/>
          <w:szCs w:val="20"/>
          <w:lang w:val="en-GB"/>
        </w:rPr>
        <w:t xml:space="preserve"> timing</w:t>
      </w:r>
      <w:r w:rsidR="00432E76" w:rsidRPr="00432E76">
        <w:rPr>
          <w:rFonts w:ascii="Times New Roman" w:eastAsia="宋体" w:hAnsi="Times New Roman" w:cs="Times New Roman"/>
          <w:sz w:val="20"/>
          <w:szCs w:val="20"/>
          <w:lang w:val="en-GB"/>
        </w:rPr>
        <w:t xml:space="preserve"> for U</w:t>
      </w:r>
      <w:r w:rsidR="00432E76">
        <w:rPr>
          <w:rFonts w:ascii="Times New Roman" w:eastAsia="宋体" w:hAnsi="Times New Roman" w:cs="Times New Roman"/>
          <w:sz w:val="20"/>
          <w:szCs w:val="20"/>
          <w:lang w:val="en-GB"/>
        </w:rPr>
        <w:t>L</w:t>
      </w:r>
      <w:r w:rsidR="00432E76" w:rsidRPr="00432E76">
        <w:rPr>
          <w:rFonts w:ascii="Times New Roman" w:eastAsia="宋体" w:hAnsi="Times New Roman" w:cs="Times New Roman"/>
          <w:sz w:val="20"/>
          <w:szCs w:val="20"/>
          <w:lang w:val="en-GB"/>
        </w:rPr>
        <w:t xml:space="preserve"> initial transmit timing error requirement</w:t>
      </w:r>
      <w:r w:rsidR="00432E76">
        <w:rPr>
          <w:rFonts w:ascii="Times New Roman" w:eastAsia="宋体" w:hAnsi="Times New Roman" w:cs="Times New Roman"/>
          <w:sz w:val="20"/>
          <w:szCs w:val="20"/>
          <w:lang w:val="en-GB"/>
        </w:rPr>
        <w:t xml:space="preserve">. </w:t>
      </w:r>
    </w:p>
    <w:p w14:paraId="6B7883CC" w14:textId="4BFEB84D" w:rsidR="00DC11F4" w:rsidRDefault="00DC11F4" w:rsidP="00DC11F4">
      <w:pPr>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lastRenderedPageBreak/>
        <w:t>P</w:t>
      </w:r>
      <w:r>
        <w:rPr>
          <w:rFonts w:ascii="Times New Roman" w:eastAsiaTheme="minorEastAsia" w:hAnsi="Times New Roman" w:cs="Times New Roman"/>
          <w:b/>
          <w:bCs/>
          <w:i/>
          <w:iCs/>
          <w:sz w:val="20"/>
          <w:szCs w:val="20"/>
        </w:rPr>
        <w:t xml:space="preserve">roposal 3: </w:t>
      </w:r>
    </w:p>
    <w:p w14:paraId="09650D11" w14:textId="2F300080" w:rsidR="00DC11F4" w:rsidRDefault="00DC11F4" w:rsidP="00DC11F4">
      <w:pPr>
        <w:jc w:val="both"/>
        <w:rPr>
          <w:rFonts w:ascii="Times New Roman" w:eastAsiaTheme="minorEastAsia" w:hAnsi="Times New Roman" w:cs="Times New Roman"/>
          <w:b/>
          <w:bCs/>
          <w:i/>
          <w:iCs/>
          <w:sz w:val="20"/>
          <w:szCs w:val="20"/>
        </w:rPr>
      </w:pPr>
      <w:r w:rsidRPr="0007464C">
        <w:rPr>
          <w:rFonts w:ascii="Times New Roman" w:eastAsiaTheme="minorEastAsia" w:hAnsi="Times New Roman" w:cs="Times New Roman"/>
          <w:b/>
          <w:bCs/>
          <w:i/>
          <w:iCs/>
          <w:sz w:val="20"/>
          <w:szCs w:val="20"/>
        </w:rPr>
        <w:t>The reference</w:t>
      </w:r>
      <w:r w:rsidR="00A534B8">
        <w:rPr>
          <w:rFonts w:ascii="Times New Roman" w:eastAsiaTheme="minorEastAsia" w:hAnsi="Times New Roman" w:cs="Times New Roman"/>
          <w:b/>
          <w:bCs/>
          <w:i/>
          <w:iCs/>
          <w:sz w:val="20"/>
          <w:szCs w:val="20"/>
        </w:rPr>
        <w:t xml:space="preserve"> timing</w:t>
      </w:r>
      <w:r w:rsidRPr="0007464C">
        <w:rPr>
          <w:rFonts w:ascii="Times New Roman" w:eastAsiaTheme="minorEastAsia" w:hAnsi="Times New Roman" w:cs="Times New Roman"/>
          <w:b/>
          <w:bCs/>
          <w:i/>
          <w:iCs/>
          <w:sz w:val="20"/>
          <w:szCs w:val="20"/>
        </w:rPr>
        <w:t xml:space="preserve"> for the </w:t>
      </w:r>
      <w:r w:rsidR="00A534B8" w:rsidRPr="00A534B8">
        <w:rPr>
          <w:rFonts w:ascii="Times New Roman" w:eastAsiaTheme="minorEastAsia" w:hAnsi="Times New Roman" w:cs="Times New Roman"/>
          <w:b/>
          <w:bCs/>
          <w:i/>
          <w:iCs/>
          <w:sz w:val="20"/>
          <w:szCs w:val="20"/>
        </w:rPr>
        <w:t>gradual timing adjustment requirement</w:t>
      </w:r>
      <w:r w:rsidRPr="0007464C">
        <w:rPr>
          <w:rFonts w:ascii="Times New Roman" w:eastAsiaTheme="minorEastAsia" w:hAnsi="Times New Roman" w:cs="Times New Roman"/>
          <w:b/>
          <w:bCs/>
          <w:i/>
          <w:iCs/>
          <w:sz w:val="20"/>
          <w:szCs w:val="20"/>
        </w:rPr>
        <w:t xml:space="preserve"> shall be the downlink timing of the reference cell minus (</w:t>
      </w:r>
      <w:proofErr w:type="spellStart"/>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w:t>
      </w:r>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TA,UE-specific</w:t>
      </w:r>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TA,common</w:t>
      </w:r>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TA,offset</w:t>
      </w:r>
      <w:proofErr w:type="spellEnd"/>
      <w:r w:rsidRPr="0007464C">
        <w:rPr>
          <w:rFonts w:ascii="Times New Roman" w:eastAsiaTheme="minorEastAsia" w:hAnsi="Times New Roman" w:cs="Times New Roman"/>
          <w:b/>
          <w:bCs/>
          <w:i/>
          <w:iCs/>
          <w:sz w:val="20"/>
          <w:szCs w:val="20"/>
        </w:rPr>
        <w:t>) ×T</w:t>
      </w:r>
      <w:r w:rsidRPr="0007464C">
        <w:rPr>
          <w:rFonts w:ascii="Times New Roman" w:eastAsiaTheme="minorEastAsia" w:hAnsi="Times New Roman" w:cs="Times New Roman"/>
          <w:b/>
          <w:bCs/>
          <w:i/>
          <w:iCs/>
          <w:sz w:val="20"/>
          <w:szCs w:val="20"/>
          <w:vertAlign w:val="subscript"/>
        </w:rPr>
        <w:t>c</w:t>
      </w:r>
    </w:p>
    <w:p w14:paraId="04B304A5" w14:textId="77777777" w:rsidR="00DC11F4" w:rsidRPr="00E032DB" w:rsidRDefault="00DC11F4" w:rsidP="00DC11F4">
      <w:pPr>
        <w:pStyle w:val="af9"/>
        <w:numPr>
          <w:ilvl w:val="0"/>
          <w:numId w:val="14"/>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b/>
          <w:bCs/>
          <w:i/>
          <w:iCs/>
          <w:sz w:val="20"/>
          <w:szCs w:val="20"/>
        </w:rPr>
        <w:t>Reuse the RAN1 definition of N</w:t>
      </w:r>
      <w:r w:rsidRPr="00E032DB">
        <w:rPr>
          <w:rFonts w:ascii="Times New Roman" w:eastAsiaTheme="minorEastAsia" w:hAnsi="Times New Roman" w:cs="Times New Roman"/>
          <w:b/>
          <w:bCs/>
          <w:i/>
          <w:iCs/>
          <w:sz w:val="20"/>
          <w:szCs w:val="20"/>
          <w:vertAlign w:val="subscript"/>
        </w:rPr>
        <w:t>TA,UE-specific</w:t>
      </w:r>
      <w:r w:rsidRPr="00E032DB">
        <w:rPr>
          <w:rFonts w:ascii="Times New Roman" w:eastAsiaTheme="minorEastAsia" w:hAnsi="Times New Roman" w:cs="Times New Roman"/>
          <w:b/>
          <w:bCs/>
          <w:i/>
          <w:iCs/>
          <w:sz w:val="20"/>
          <w:szCs w:val="20"/>
        </w:rPr>
        <w:t xml:space="preserve"> and </w:t>
      </w:r>
      <w:proofErr w:type="spell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TA,common</w:t>
      </w:r>
      <w:proofErr w:type="spellEnd"/>
      <w:r w:rsidRPr="00E032DB">
        <w:rPr>
          <w:rFonts w:ascii="Times New Roman" w:eastAsiaTheme="minorEastAsia" w:hAnsi="Times New Roman" w:cs="Times New Roman"/>
          <w:b/>
          <w:bCs/>
          <w:i/>
          <w:iCs/>
          <w:sz w:val="20"/>
          <w:szCs w:val="20"/>
        </w:rPr>
        <w:t xml:space="preserve"> for RAN4 requirement</w:t>
      </w:r>
    </w:p>
    <w:p w14:paraId="62C5DBA5" w14:textId="77777777" w:rsidR="00DC11F4" w:rsidRPr="00E032DB" w:rsidRDefault="00DC11F4" w:rsidP="00DC11F4">
      <w:pPr>
        <w:pStyle w:val="af9"/>
        <w:numPr>
          <w:ilvl w:val="1"/>
          <w:numId w:val="15"/>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hint="eastAsia"/>
          <w:b/>
          <w:bCs/>
          <w:i/>
          <w:iCs/>
          <w:sz w:val="20"/>
          <w:szCs w:val="20"/>
        </w:rPr>
        <w:t>T</w:t>
      </w:r>
      <w:r w:rsidRPr="00E032DB">
        <w:rPr>
          <w:rFonts w:ascii="Times New Roman" w:eastAsiaTheme="minorEastAsia" w:hAnsi="Times New Roman" w:cs="Times New Roman"/>
          <w:b/>
          <w:bCs/>
          <w:i/>
          <w:iCs/>
          <w:sz w:val="20"/>
          <w:szCs w:val="20"/>
        </w:rPr>
        <w:t>he N</w:t>
      </w:r>
      <w:r w:rsidRPr="00E032DB">
        <w:rPr>
          <w:rFonts w:ascii="Times New Roman" w:eastAsiaTheme="minorEastAsia" w:hAnsi="Times New Roman" w:cs="Times New Roman"/>
          <w:b/>
          <w:bCs/>
          <w:i/>
          <w:iCs/>
          <w:sz w:val="20"/>
          <w:szCs w:val="20"/>
          <w:vertAlign w:val="subscript"/>
        </w:rPr>
        <w:t>TA,UE-specific</w:t>
      </w:r>
      <w:r w:rsidRPr="00E032DB">
        <w:rPr>
          <w:rFonts w:ascii="Times New Roman" w:eastAsiaTheme="minorEastAsia" w:hAnsi="Times New Roman" w:cs="Times New Roman"/>
          <w:b/>
          <w:bCs/>
          <w:i/>
          <w:iCs/>
          <w:sz w:val="20"/>
          <w:szCs w:val="20"/>
        </w:rPr>
        <w:t xml:space="preserve"> and </w:t>
      </w:r>
      <w:proofErr w:type="spell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TA,common</w:t>
      </w:r>
      <w:proofErr w:type="spellEnd"/>
      <w:r w:rsidRPr="00E032DB">
        <w:rPr>
          <w:rFonts w:ascii="Times New Roman" w:eastAsiaTheme="minorEastAsia" w:hAnsi="Times New Roman" w:cs="Times New Roman"/>
          <w:b/>
          <w:bCs/>
          <w:i/>
          <w:iCs/>
          <w:sz w:val="20"/>
          <w:szCs w:val="20"/>
        </w:rPr>
        <w:t xml:space="preserve"> should be ideal value, no estimation or calculation error will be included.</w:t>
      </w:r>
    </w:p>
    <w:p w14:paraId="5B884180" w14:textId="77777777" w:rsidR="00DC11F4" w:rsidRPr="00E032DB" w:rsidRDefault="00DC11F4" w:rsidP="00DC11F4">
      <w:pPr>
        <w:pStyle w:val="af9"/>
        <w:numPr>
          <w:ilvl w:val="1"/>
          <w:numId w:val="15"/>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b/>
          <w:bCs/>
          <w:i/>
          <w:iCs/>
          <w:sz w:val="20"/>
          <w:szCs w:val="20"/>
        </w:rPr>
        <w:t>Reference timing for N</w:t>
      </w:r>
      <w:r w:rsidRPr="00E032DB">
        <w:rPr>
          <w:rFonts w:ascii="Times New Roman" w:eastAsiaTheme="minorEastAsia" w:hAnsi="Times New Roman" w:cs="Times New Roman"/>
          <w:b/>
          <w:bCs/>
          <w:i/>
          <w:iCs/>
          <w:sz w:val="20"/>
          <w:szCs w:val="20"/>
          <w:vertAlign w:val="subscript"/>
        </w:rPr>
        <w:t>TA,UE-specific</w:t>
      </w:r>
      <w:r w:rsidRPr="00E032DB">
        <w:rPr>
          <w:rFonts w:ascii="Times New Roman" w:eastAsiaTheme="minorEastAsia" w:hAnsi="Times New Roman" w:cs="Times New Roman"/>
          <w:b/>
          <w:bCs/>
          <w:i/>
          <w:iCs/>
          <w:sz w:val="20"/>
          <w:szCs w:val="20"/>
        </w:rPr>
        <w:t xml:space="preserve"> and </w:t>
      </w:r>
      <w:proofErr w:type="spell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TA,common</w:t>
      </w:r>
      <w:proofErr w:type="spellEnd"/>
      <w:r w:rsidRPr="00E032DB">
        <w:rPr>
          <w:rFonts w:ascii="Times New Roman" w:eastAsiaTheme="minorEastAsia" w:hAnsi="Times New Roman" w:cs="Times New Roman"/>
          <w:b/>
          <w:bCs/>
          <w:i/>
          <w:iCs/>
          <w:sz w:val="20"/>
          <w:szCs w:val="20"/>
        </w:rPr>
        <w:t xml:space="preserve"> is the slot when UL transmission is supposed to arrive at the target satellite based on true satellite position.</w:t>
      </w:r>
    </w:p>
    <w:p w14:paraId="3C10CC40" w14:textId="1ED008AA" w:rsidR="00DC11F4" w:rsidRDefault="00A534B8"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Follow</w:t>
      </w:r>
      <w:r w:rsidR="00AA0948">
        <w:rPr>
          <w:rFonts w:ascii="Times New Roman" w:eastAsia="宋体" w:hAnsi="Times New Roman" w:cs="Times New Roman"/>
          <w:sz w:val="20"/>
          <w:szCs w:val="20"/>
        </w:rPr>
        <w:t>ing</w:t>
      </w:r>
      <w:r>
        <w:rPr>
          <w:rFonts w:ascii="Times New Roman" w:eastAsia="宋体" w:hAnsi="Times New Roman" w:cs="Times New Roman"/>
          <w:sz w:val="20"/>
          <w:szCs w:val="20"/>
        </w:rPr>
        <w:t xml:space="preserve"> the above reference timing definition, we think both Option 1 and Option 3 are valid principles </w:t>
      </w:r>
      <w:r w:rsidR="00FD2209">
        <w:rPr>
          <w:rFonts w:ascii="Times New Roman" w:eastAsia="宋体" w:hAnsi="Times New Roman" w:cs="Times New Roman"/>
          <w:sz w:val="20"/>
          <w:szCs w:val="20"/>
        </w:rPr>
        <w:t xml:space="preserve">for defining gradual timing adjustment requirement. Meanwhile, they are capable of resolving “double correction issue”. </w:t>
      </w:r>
    </w:p>
    <w:p w14:paraId="354E61D9" w14:textId="497EBF85" w:rsidR="00FD2209" w:rsidRDefault="00A22AF1"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O</w:t>
      </w:r>
      <w:r>
        <w:rPr>
          <w:rFonts w:ascii="Times New Roman" w:eastAsia="宋体" w:hAnsi="Times New Roman" w:cs="Times New Roman" w:hint="eastAsia"/>
          <w:sz w:val="20"/>
          <w:szCs w:val="20"/>
        </w:rPr>
        <w:t>ption</w:t>
      </w:r>
      <w:r>
        <w:rPr>
          <w:rFonts w:ascii="Times New Roman" w:eastAsia="宋体" w:hAnsi="Times New Roman" w:cs="Times New Roman"/>
          <w:sz w:val="20"/>
          <w:szCs w:val="20"/>
        </w:rPr>
        <w:t xml:space="preserve"> 1, UE</w:t>
      </w:r>
      <w:r w:rsidR="00081F5E">
        <w:rPr>
          <w:rFonts w:ascii="Times New Roman" w:eastAsia="宋体" w:hAnsi="Times New Roman" w:cs="Times New Roman"/>
          <w:sz w:val="20"/>
          <w:szCs w:val="20"/>
        </w:rPr>
        <w:t xml:space="preserve"> follows</w:t>
      </w:r>
      <w:r w:rsidRPr="00A22AF1">
        <w:rPr>
          <w:rFonts w:ascii="Times New Roman" w:eastAsia="宋体" w:hAnsi="Times New Roman" w:cs="Times New Roman"/>
          <w:sz w:val="20"/>
          <w:szCs w:val="20"/>
        </w:rPr>
        <w:t xml:space="preserve"> the timing change/drift</w:t>
      </w:r>
      <w:r>
        <w:rPr>
          <w:rFonts w:ascii="Times New Roman" w:eastAsia="宋体" w:hAnsi="Times New Roman" w:cs="Times New Roman"/>
          <w:sz w:val="20"/>
          <w:szCs w:val="20"/>
        </w:rPr>
        <w:t xml:space="preserve"> by using</w:t>
      </w:r>
      <w:r w:rsidRPr="00A22AF1">
        <w:rPr>
          <w:rFonts w:ascii="Times New Roman" w:eastAsia="宋体" w:hAnsi="Times New Roman" w:cs="Times New Roman"/>
          <w:sz w:val="20"/>
          <w:szCs w:val="20"/>
        </w:rPr>
        <w:t xml:space="preserve"> the</w:t>
      </w:r>
      <w:r>
        <w:rPr>
          <w:rFonts w:ascii="Times New Roman" w:eastAsia="宋体" w:hAnsi="Times New Roman" w:cs="Times New Roman"/>
          <w:sz w:val="20"/>
          <w:szCs w:val="20"/>
        </w:rPr>
        <w:t xml:space="preserve"> updated</w:t>
      </w:r>
      <w:r w:rsidRPr="00A22AF1">
        <w:rPr>
          <w:rFonts w:ascii="Times New Roman" w:eastAsia="宋体" w:hAnsi="Times New Roman" w:cs="Times New Roman"/>
          <w:sz w:val="20"/>
          <w:szCs w:val="20"/>
        </w:rPr>
        <w:t xml:space="preserve"> requirement</w:t>
      </w:r>
      <w:r w:rsidR="00081F5E">
        <w:rPr>
          <w:rFonts w:ascii="Times New Roman" w:eastAsia="宋体" w:hAnsi="Times New Roman" w:cs="Times New Roman"/>
          <w:sz w:val="20"/>
          <w:szCs w:val="20"/>
        </w:rPr>
        <w:t xml:space="preserve"> and revisited </w:t>
      </w:r>
      <w:r w:rsidR="00081F5E" w:rsidRPr="00081F5E">
        <w:rPr>
          <w:rFonts w:ascii="Times New Roman" w:eastAsia="宋体" w:hAnsi="Times New Roman" w:cs="Times New Roman"/>
          <w:sz w:val="20"/>
          <w:szCs w:val="20"/>
        </w:rPr>
        <w:t>reference timing</w:t>
      </w:r>
      <w:r>
        <w:rPr>
          <w:rFonts w:ascii="Times New Roman" w:eastAsia="宋体" w:hAnsi="Times New Roman" w:cs="Times New Roman"/>
          <w:sz w:val="20"/>
          <w:szCs w:val="20"/>
        </w:rPr>
        <w:t xml:space="preserve">. There are two </w:t>
      </w:r>
      <w:r w:rsidR="006C2BAB">
        <w:rPr>
          <w:rFonts w:ascii="Times New Roman" w:eastAsia="宋体" w:hAnsi="Times New Roman" w:cs="Times New Roman"/>
          <w:sz w:val="20"/>
          <w:szCs w:val="20"/>
        </w:rPr>
        <w:t>c</w:t>
      </w:r>
      <w:r w:rsidRPr="00A22AF1">
        <w:rPr>
          <w:rFonts w:ascii="Times New Roman" w:eastAsia="宋体" w:hAnsi="Times New Roman" w:cs="Times New Roman"/>
          <w:sz w:val="20"/>
          <w:szCs w:val="20"/>
        </w:rPr>
        <w:t>omposition</w:t>
      </w:r>
      <w:r w:rsidR="006C2BAB">
        <w:rPr>
          <w:rFonts w:ascii="Times New Roman" w:eastAsia="宋体" w:hAnsi="Times New Roman" w:cs="Times New Roman"/>
          <w:sz w:val="20"/>
          <w:szCs w:val="20"/>
        </w:rPr>
        <w:t xml:space="preserve">s of timing change/drift. One is timing </w:t>
      </w:r>
      <w:r w:rsidR="006C2BAB" w:rsidRPr="006C2BAB">
        <w:rPr>
          <w:rFonts w:ascii="Times New Roman" w:eastAsia="宋体" w:hAnsi="Times New Roman" w:cs="Times New Roman"/>
          <w:sz w:val="20"/>
          <w:szCs w:val="20"/>
        </w:rPr>
        <w:t xml:space="preserve">drift in </w:t>
      </w:r>
      <w:r w:rsidR="006C2BAB">
        <w:rPr>
          <w:rFonts w:ascii="Times New Roman" w:eastAsia="宋体" w:hAnsi="Times New Roman" w:cs="Times New Roman"/>
          <w:sz w:val="20"/>
          <w:szCs w:val="20"/>
        </w:rPr>
        <w:t>BS</w:t>
      </w:r>
      <w:r w:rsidR="006C2BAB" w:rsidRPr="006C2BAB">
        <w:rPr>
          <w:rFonts w:ascii="Times New Roman" w:eastAsia="宋体" w:hAnsi="Times New Roman" w:cs="Times New Roman"/>
          <w:sz w:val="20"/>
          <w:szCs w:val="20"/>
        </w:rPr>
        <w:t xml:space="preserve"> frame timing</w:t>
      </w:r>
      <w:r w:rsidR="006C2BAB">
        <w:rPr>
          <w:rFonts w:ascii="Times New Roman" w:eastAsia="宋体" w:hAnsi="Times New Roman" w:cs="Times New Roman"/>
          <w:sz w:val="20"/>
          <w:szCs w:val="20"/>
        </w:rPr>
        <w:t xml:space="preserve">, the other is timing drift caused by propagation </w:t>
      </w:r>
      <w:r w:rsidR="0018145C">
        <w:rPr>
          <w:rFonts w:ascii="Times New Roman" w:eastAsia="宋体" w:hAnsi="Times New Roman" w:cs="Times New Roman"/>
          <w:sz w:val="20"/>
          <w:szCs w:val="20"/>
        </w:rPr>
        <w:t xml:space="preserve">delay </w:t>
      </w:r>
      <w:r w:rsidR="006C2BAB">
        <w:rPr>
          <w:rFonts w:ascii="Times New Roman" w:eastAsia="宋体" w:hAnsi="Times New Roman" w:cs="Times New Roman"/>
          <w:sz w:val="20"/>
          <w:szCs w:val="20"/>
        </w:rPr>
        <w:t>variation</w:t>
      </w:r>
      <w:r w:rsidR="006C2BAB">
        <w:rPr>
          <w:rFonts w:ascii="Times New Roman" w:eastAsia="宋体" w:hAnsi="Times New Roman" w:cs="Times New Roman" w:hint="eastAsia"/>
          <w:sz w:val="20"/>
          <w:szCs w:val="20"/>
        </w:rPr>
        <w:t>,</w:t>
      </w:r>
      <w:r w:rsidR="006C2BAB">
        <w:rPr>
          <w:rFonts w:ascii="Times New Roman" w:eastAsia="宋体" w:hAnsi="Times New Roman" w:cs="Times New Roman"/>
          <w:sz w:val="20"/>
          <w:szCs w:val="20"/>
        </w:rPr>
        <w:t xml:space="preserve"> such as UE movement, satellite movement</w:t>
      </w:r>
      <w:r w:rsidR="0018145C">
        <w:rPr>
          <w:rFonts w:ascii="Times New Roman" w:eastAsia="宋体" w:hAnsi="Times New Roman" w:cs="Times New Roman"/>
          <w:sz w:val="20"/>
          <w:szCs w:val="20"/>
        </w:rPr>
        <w:t xml:space="preserve"> and so on</w:t>
      </w:r>
      <w:r w:rsidR="006C2BAB">
        <w:rPr>
          <w:rFonts w:ascii="Times New Roman" w:eastAsia="宋体" w:hAnsi="Times New Roman" w:cs="Times New Roman"/>
          <w:sz w:val="20"/>
          <w:szCs w:val="20"/>
        </w:rPr>
        <w:t>.</w:t>
      </w:r>
    </w:p>
    <w:p w14:paraId="536807D9" w14:textId="17DE1177" w:rsidR="0018145C" w:rsidRDefault="007B3BF7"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Considering of BS frame timing drift, the direction of </w:t>
      </w:r>
      <w:r w:rsidR="00E35760">
        <w:rPr>
          <w:rFonts w:ascii="Times New Roman" w:eastAsia="宋体" w:hAnsi="Times New Roman" w:cs="Times New Roman"/>
          <w:sz w:val="20"/>
          <w:szCs w:val="20"/>
        </w:rPr>
        <w:t xml:space="preserve">gradual </w:t>
      </w:r>
      <w:r>
        <w:rPr>
          <w:rFonts w:ascii="Times New Roman" w:eastAsia="宋体" w:hAnsi="Times New Roman" w:cs="Times New Roman"/>
          <w:sz w:val="20"/>
          <w:szCs w:val="20"/>
        </w:rPr>
        <w:t xml:space="preserve">timing adjustment and the direction of </w:t>
      </w:r>
      <w:r w:rsidR="00E35760">
        <w:rPr>
          <w:rFonts w:ascii="Times New Roman" w:eastAsia="宋体" w:hAnsi="Times New Roman" w:cs="Times New Roman"/>
          <w:sz w:val="20"/>
          <w:szCs w:val="20"/>
        </w:rPr>
        <w:t>DL timing drifting</w:t>
      </w:r>
      <w:r>
        <w:rPr>
          <w:rFonts w:ascii="Times New Roman" w:eastAsia="宋体" w:hAnsi="Times New Roman" w:cs="Times New Roman"/>
          <w:sz w:val="20"/>
          <w:szCs w:val="20"/>
        </w:rPr>
        <w:t xml:space="preserve"> should keep the same. </w:t>
      </w:r>
      <w:r w:rsidR="007858FA">
        <w:rPr>
          <w:rFonts w:ascii="Times New Roman" w:eastAsia="宋体" w:hAnsi="Times New Roman" w:cs="Times New Roman"/>
          <w:sz w:val="20"/>
          <w:szCs w:val="20"/>
        </w:rPr>
        <w:t>The adjustment can be addressed by</w:t>
      </w:r>
      <w:r w:rsidR="00101F26">
        <w:rPr>
          <w:rFonts w:ascii="Times New Roman" w:eastAsia="宋体" w:hAnsi="Times New Roman" w:cs="Times New Roman"/>
          <w:sz w:val="20"/>
          <w:szCs w:val="20"/>
        </w:rPr>
        <w:t xml:space="preserve"> using</w:t>
      </w:r>
      <w:r w:rsidR="007858FA">
        <w:rPr>
          <w:rFonts w:ascii="Times New Roman" w:eastAsia="宋体" w:hAnsi="Times New Roman" w:cs="Times New Roman"/>
          <w:sz w:val="20"/>
          <w:szCs w:val="20"/>
        </w:rPr>
        <w:t xml:space="preserve"> UL sampling period.</w:t>
      </w:r>
    </w:p>
    <w:p w14:paraId="4858FB06" w14:textId="6FE3B198" w:rsidR="00E35760" w:rsidRDefault="00E35760" w:rsidP="00E35760">
      <w:pPr>
        <w:tabs>
          <w:tab w:val="left" w:pos="1134"/>
        </w:tabs>
        <w:spacing w:beforeLines="50" w:before="156" w:after="180"/>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0" distR="0" wp14:anchorId="24695C6D" wp14:editId="7525ECAA">
            <wp:extent cx="3672868" cy="228466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0026" cy="2301557"/>
                    </a:xfrm>
                    <a:prstGeom prst="rect">
                      <a:avLst/>
                    </a:prstGeom>
                    <a:noFill/>
                  </pic:spPr>
                </pic:pic>
              </a:graphicData>
            </a:graphic>
          </wp:inline>
        </w:drawing>
      </w:r>
    </w:p>
    <w:p w14:paraId="016695B2" w14:textId="4492263F" w:rsidR="007858FA" w:rsidRDefault="007858FA"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C</w:t>
      </w:r>
      <w:r>
        <w:rPr>
          <w:rFonts w:ascii="Times New Roman" w:eastAsia="宋体" w:hAnsi="Times New Roman" w:cs="Times New Roman"/>
          <w:sz w:val="20"/>
          <w:szCs w:val="20"/>
        </w:rPr>
        <w:t>onsidering of timing drift caused by propagation delay variation, the direction of timing adjustment and the direction of</w:t>
      </w:r>
      <w:r w:rsidRPr="007858FA">
        <w:rPr>
          <w:rFonts w:ascii="Times New Roman" w:eastAsia="宋体" w:hAnsi="Times New Roman" w:cs="Times New Roman"/>
          <w:sz w:val="20"/>
          <w:szCs w:val="20"/>
        </w:rPr>
        <w:t xml:space="preserve"> </w:t>
      </w:r>
      <w:r w:rsidR="00E35760" w:rsidRPr="00E35760">
        <w:rPr>
          <w:rFonts w:ascii="Times New Roman" w:eastAsia="宋体" w:hAnsi="Times New Roman" w:cs="Times New Roman"/>
          <w:sz w:val="20"/>
          <w:szCs w:val="20"/>
        </w:rPr>
        <w:t>DL timing drifting</w:t>
      </w:r>
      <w:r>
        <w:rPr>
          <w:rFonts w:ascii="Times New Roman" w:eastAsia="宋体" w:hAnsi="Times New Roman" w:cs="Times New Roman"/>
          <w:sz w:val="20"/>
          <w:szCs w:val="20"/>
        </w:rPr>
        <w:t xml:space="preserve"> should keep opposite.</w:t>
      </w:r>
    </w:p>
    <w:p w14:paraId="5555F637" w14:textId="1B492A0B" w:rsidR="00E15462" w:rsidRDefault="00E15462" w:rsidP="00E15462">
      <w:pPr>
        <w:tabs>
          <w:tab w:val="left" w:pos="1134"/>
        </w:tabs>
        <w:spacing w:beforeLines="50" w:before="156" w:after="180"/>
        <w:jc w:val="center"/>
        <w:rPr>
          <w:rFonts w:ascii="Times New Roman" w:eastAsia="宋体" w:hAnsi="Times New Roman" w:cs="Times New Roman"/>
          <w:sz w:val="20"/>
          <w:szCs w:val="20"/>
        </w:rPr>
      </w:pPr>
      <w:r>
        <w:rPr>
          <w:rFonts w:ascii="Times New Roman" w:eastAsia="宋体" w:hAnsi="Times New Roman" w:cs="Times New Roman"/>
          <w:noProof/>
          <w:sz w:val="20"/>
          <w:szCs w:val="20"/>
        </w:rPr>
        <w:drawing>
          <wp:inline distT="0" distB="0" distL="0" distR="0" wp14:anchorId="17A60512" wp14:editId="5A834D05">
            <wp:extent cx="3647942" cy="188855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2225" cy="1895951"/>
                    </a:xfrm>
                    <a:prstGeom prst="rect">
                      <a:avLst/>
                    </a:prstGeom>
                    <a:noFill/>
                  </pic:spPr>
                </pic:pic>
              </a:graphicData>
            </a:graphic>
          </wp:inline>
        </w:drawing>
      </w:r>
    </w:p>
    <w:p w14:paraId="292CC77A" w14:textId="60BE1207" w:rsidR="007858FA" w:rsidRDefault="007858FA"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A</w:t>
      </w:r>
      <w:r>
        <w:rPr>
          <w:rFonts w:ascii="Times New Roman" w:eastAsia="宋体" w:hAnsi="Times New Roman" w:cs="Times New Roman"/>
          <w:sz w:val="20"/>
          <w:szCs w:val="20"/>
        </w:rPr>
        <w:t xml:space="preserve">lthough </w:t>
      </w:r>
      <w:r w:rsidR="00E15462">
        <w:rPr>
          <w:rFonts w:ascii="Times New Roman" w:eastAsia="宋体" w:hAnsi="Times New Roman" w:cs="Times New Roman"/>
          <w:sz w:val="20"/>
          <w:szCs w:val="20"/>
        </w:rPr>
        <w:t xml:space="preserve">different reason of DL timing drift will lead to different UE adjustment direction, </w:t>
      </w:r>
      <w:r w:rsidR="00111308">
        <w:rPr>
          <w:rFonts w:ascii="Times New Roman" w:eastAsia="宋体" w:hAnsi="Times New Roman" w:cs="Times New Roman"/>
          <w:sz w:val="20"/>
          <w:szCs w:val="20"/>
        </w:rPr>
        <w:t xml:space="preserve">there is no need to </w:t>
      </w:r>
      <w:r w:rsidR="00111308" w:rsidRPr="00111308">
        <w:rPr>
          <w:rFonts w:ascii="Times New Roman" w:eastAsia="宋体" w:hAnsi="Times New Roman" w:cs="Times New Roman"/>
          <w:sz w:val="20"/>
          <w:szCs w:val="20"/>
        </w:rPr>
        <w:t>differentiate</w:t>
      </w:r>
      <w:r w:rsidR="00111308">
        <w:rPr>
          <w:rFonts w:ascii="Times New Roman" w:eastAsia="宋体" w:hAnsi="Times New Roman" w:cs="Times New Roman"/>
          <w:sz w:val="20"/>
          <w:szCs w:val="20"/>
        </w:rPr>
        <w:t xml:space="preserve"> the specific reason when we define the requirement, the worst case is enough.</w:t>
      </w:r>
      <w:r w:rsidR="00091FA5">
        <w:rPr>
          <w:rFonts w:ascii="Times New Roman" w:eastAsia="宋体" w:hAnsi="Times New Roman" w:cs="Times New Roman" w:hint="eastAsia"/>
          <w:sz w:val="20"/>
          <w:szCs w:val="20"/>
        </w:rPr>
        <w:t xml:space="preserve"> </w:t>
      </w:r>
      <w:r w:rsidR="00091FA5">
        <w:rPr>
          <w:rFonts w:ascii="Times New Roman" w:eastAsia="宋体" w:hAnsi="Times New Roman" w:cs="Times New Roman"/>
          <w:sz w:val="20"/>
          <w:szCs w:val="20"/>
        </w:rPr>
        <w:t>As for how to calculate the Tq and Tp</w:t>
      </w:r>
      <w:r w:rsidR="00091FA5">
        <w:rPr>
          <w:rFonts w:ascii="Times New Roman" w:eastAsia="宋体" w:hAnsi="Times New Roman" w:cs="Times New Roman" w:hint="eastAsia"/>
          <w:sz w:val="20"/>
          <w:szCs w:val="20"/>
        </w:rPr>
        <w:t>，</w:t>
      </w:r>
      <w:r w:rsidR="00091FA5">
        <w:rPr>
          <w:rFonts w:ascii="Times New Roman" w:eastAsia="宋体" w:hAnsi="Times New Roman" w:cs="Times New Roman"/>
          <w:sz w:val="20"/>
          <w:szCs w:val="20"/>
        </w:rPr>
        <w:t>P</w:t>
      </w:r>
      <w:r w:rsidR="00091FA5">
        <w:rPr>
          <w:rFonts w:ascii="Times New Roman" w:eastAsia="宋体" w:hAnsi="Times New Roman" w:cs="Times New Roman" w:hint="eastAsia"/>
          <w:sz w:val="20"/>
          <w:szCs w:val="20"/>
        </w:rPr>
        <w:t>rincipal</w:t>
      </w:r>
      <w:r w:rsidR="00091FA5">
        <w:rPr>
          <w:rFonts w:ascii="Times New Roman" w:eastAsia="宋体" w:hAnsi="Times New Roman" w:cs="Times New Roman"/>
          <w:sz w:val="20"/>
          <w:szCs w:val="20"/>
        </w:rPr>
        <w:t xml:space="preserve"> A can be a baseline, the applied NTN topology should be considered as well. </w:t>
      </w:r>
    </w:p>
    <w:p w14:paraId="75A12CFB" w14:textId="77777777" w:rsidR="00AA00EC" w:rsidRDefault="00EB4114"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Because UE compensate the propagation delay variation through gradual timing adjustment, t</w:t>
      </w:r>
      <w:r w:rsidR="00E633AF">
        <w:rPr>
          <w:rFonts w:ascii="Times New Roman" w:eastAsia="宋体" w:hAnsi="Times New Roman" w:cs="Times New Roman"/>
          <w:sz w:val="20"/>
          <w:szCs w:val="20"/>
        </w:rPr>
        <w:t xml:space="preserve">his variation will not be covered by </w:t>
      </w:r>
      <w:r>
        <w:rPr>
          <w:rFonts w:ascii="Times New Roman" w:eastAsia="宋体" w:hAnsi="Times New Roman" w:cs="Times New Roman"/>
          <w:sz w:val="20"/>
          <w:szCs w:val="20"/>
        </w:rPr>
        <w:t>N</w:t>
      </w:r>
      <w:r w:rsidRPr="005566DF">
        <w:rPr>
          <w:rFonts w:ascii="Times New Roman" w:eastAsia="宋体" w:hAnsi="Times New Roman" w:cs="Times New Roman"/>
          <w:sz w:val="20"/>
          <w:szCs w:val="20"/>
          <w:vertAlign w:val="subscript"/>
        </w:rPr>
        <w:t>TA</w:t>
      </w:r>
      <w:r w:rsidR="00AA00EC">
        <w:rPr>
          <w:rFonts w:ascii="Times New Roman" w:eastAsia="宋体" w:hAnsi="Times New Roman" w:cs="Times New Roman"/>
          <w:sz w:val="20"/>
          <w:szCs w:val="20"/>
        </w:rPr>
        <w:t>, therefore, no double correction issue will be caused.</w:t>
      </w:r>
    </w:p>
    <w:p w14:paraId="24833F5D" w14:textId="35A3752E" w:rsidR="00091FA5" w:rsidRDefault="00AA00EC" w:rsidP="003438CD">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sz w:val="20"/>
          <w:szCs w:val="20"/>
        </w:rPr>
        <w:t>As for Option 3, in our interpretation, Option 3 can the achieve</w:t>
      </w:r>
      <w:r w:rsidR="00671CDF">
        <w:rPr>
          <w:rFonts w:ascii="Times New Roman" w:eastAsia="宋体" w:hAnsi="Times New Roman" w:cs="Times New Roman"/>
          <w:sz w:val="20"/>
          <w:szCs w:val="20"/>
        </w:rPr>
        <w:t xml:space="preserve"> the</w:t>
      </w:r>
      <w:r>
        <w:rPr>
          <w:rFonts w:ascii="Times New Roman" w:eastAsia="宋体" w:hAnsi="Times New Roman" w:cs="Times New Roman"/>
          <w:sz w:val="20"/>
          <w:szCs w:val="20"/>
        </w:rPr>
        <w:t xml:space="preserve"> same goal as Option 1 but skipping the </w:t>
      </w:r>
      <w:r w:rsidR="00DF2E68">
        <w:rPr>
          <w:rFonts w:ascii="Times New Roman" w:eastAsia="宋体" w:hAnsi="Times New Roman" w:cs="Times New Roman"/>
          <w:sz w:val="20"/>
          <w:szCs w:val="20"/>
        </w:rPr>
        <w:t xml:space="preserve">explicit </w:t>
      </w:r>
      <w:r>
        <w:rPr>
          <w:rFonts w:ascii="Times New Roman" w:eastAsia="宋体" w:hAnsi="Times New Roman" w:cs="Times New Roman"/>
          <w:sz w:val="20"/>
          <w:szCs w:val="20"/>
        </w:rPr>
        <w:t>adjustment procedure</w:t>
      </w:r>
      <w:r w:rsidR="00DF2E68">
        <w:rPr>
          <w:rFonts w:ascii="Times New Roman" w:eastAsia="宋体" w:hAnsi="Times New Roman" w:cs="Times New Roman"/>
          <w:sz w:val="20"/>
          <w:szCs w:val="20"/>
        </w:rPr>
        <w:t xml:space="preserve"> and requirement in the specification</w:t>
      </w:r>
      <w:r>
        <w:rPr>
          <w:rFonts w:ascii="Times New Roman" w:eastAsia="宋体" w:hAnsi="Times New Roman" w:cs="Times New Roman"/>
          <w:sz w:val="20"/>
          <w:szCs w:val="20"/>
        </w:rPr>
        <w:t>.</w:t>
      </w:r>
      <w:r w:rsidR="00DF2E68">
        <w:rPr>
          <w:rFonts w:ascii="Times New Roman" w:eastAsia="宋体" w:hAnsi="Times New Roman" w:cs="Times New Roman"/>
          <w:sz w:val="20"/>
          <w:szCs w:val="20"/>
        </w:rPr>
        <w:t xml:space="preserve"> The pros </w:t>
      </w:r>
      <w:proofErr w:type="gramStart"/>
      <w:r w:rsidR="00671CDF">
        <w:rPr>
          <w:rFonts w:ascii="Times New Roman" w:eastAsia="宋体" w:hAnsi="Times New Roman" w:cs="Times New Roman"/>
          <w:sz w:val="20"/>
          <w:szCs w:val="20"/>
        </w:rPr>
        <w:t>is</w:t>
      </w:r>
      <w:proofErr w:type="gramEnd"/>
      <w:r w:rsidR="00DF2E68">
        <w:rPr>
          <w:rFonts w:ascii="Times New Roman" w:eastAsia="宋体" w:hAnsi="Times New Roman" w:cs="Times New Roman"/>
          <w:sz w:val="20"/>
          <w:szCs w:val="20"/>
        </w:rPr>
        <w:t xml:space="preserve"> no need to</w:t>
      </w:r>
      <w:r w:rsidR="00671CDF">
        <w:rPr>
          <w:rFonts w:ascii="Times New Roman" w:eastAsia="宋体" w:hAnsi="Times New Roman" w:cs="Times New Roman"/>
          <w:sz w:val="20"/>
          <w:szCs w:val="20"/>
        </w:rPr>
        <w:t xml:space="preserve"> further</w:t>
      </w:r>
      <w:r w:rsidR="00DF2E68">
        <w:rPr>
          <w:rFonts w:ascii="Times New Roman" w:eastAsia="宋体" w:hAnsi="Times New Roman" w:cs="Times New Roman"/>
          <w:sz w:val="20"/>
          <w:szCs w:val="20"/>
        </w:rPr>
        <w:t xml:space="preserve"> consider NTN topology</w:t>
      </w:r>
      <w:r w:rsidR="00671CDF">
        <w:rPr>
          <w:rFonts w:ascii="Times New Roman" w:eastAsia="宋体" w:hAnsi="Times New Roman" w:cs="Times New Roman"/>
          <w:sz w:val="20"/>
          <w:szCs w:val="20"/>
        </w:rPr>
        <w:t xml:space="preserve"> and</w:t>
      </w:r>
      <w:r w:rsidR="00DF2E68">
        <w:rPr>
          <w:rFonts w:ascii="Times New Roman" w:eastAsia="宋体" w:hAnsi="Times New Roman" w:cs="Times New Roman"/>
          <w:sz w:val="20"/>
          <w:szCs w:val="20"/>
        </w:rPr>
        <w:t xml:space="preserve"> the principle for defining Tp/Tq</w:t>
      </w:r>
      <w:r w:rsidR="00671CDF">
        <w:rPr>
          <w:rFonts w:ascii="Times New Roman" w:eastAsia="宋体" w:hAnsi="Times New Roman" w:cs="Times New Roman"/>
          <w:sz w:val="20"/>
          <w:szCs w:val="20"/>
        </w:rPr>
        <w:t>/rate in the core part</w:t>
      </w:r>
      <w:r w:rsidR="00081F5E">
        <w:rPr>
          <w:rFonts w:ascii="Times New Roman" w:eastAsia="宋体" w:hAnsi="Times New Roman" w:cs="Times New Roman"/>
          <w:sz w:val="20"/>
          <w:szCs w:val="20"/>
        </w:rPr>
        <w:t>.</w:t>
      </w:r>
      <w:r w:rsidR="00671CDF">
        <w:rPr>
          <w:rFonts w:ascii="Times New Roman" w:eastAsia="宋体" w:hAnsi="Times New Roman" w:cs="Times New Roman"/>
          <w:sz w:val="20"/>
          <w:szCs w:val="20"/>
        </w:rPr>
        <w:t xml:space="preserve"> The cons </w:t>
      </w:r>
      <w:proofErr w:type="gramStart"/>
      <w:r w:rsidR="00671CDF">
        <w:rPr>
          <w:rFonts w:ascii="Times New Roman" w:eastAsia="宋体" w:hAnsi="Times New Roman" w:cs="Times New Roman"/>
          <w:sz w:val="20"/>
          <w:szCs w:val="20"/>
        </w:rPr>
        <w:t>is</w:t>
      </w:r>
      <w:proofErr w:type="gramEnd"/>
      <w:r w:rsidR="00671CDF">
        <w:rPr>
          <w:rFonts w:ascii="Times New Roman" w:eastAsia="宋体" w:hAnsi="Times New Roman" w:cs="Times New Roman"/>
          <w:sz w:val="20"/>
          <w:szCs w:val="20"/>
        </w:rPr>
        <w:t xml:space="preserve"> new kind of test case should be introduced</w:t>
      </w:r>
      <w:r w:rsidR="00081F5E">
        <w:rPr>
          <w:rFonts w:ascii="Times New Roman" w:eastAsia="宋体" w:hAnsi="Times New Roman" w:cs="Times New Roman"/>
          <w:sz w:val="20"/>
          <w:szCs w:val="20"/>
        </w:rPr>
        <w:t>, for</w:t>
      </w:r>
      <w:r w:rsidR="00671CDF">
        <w:rPr>
          <w:rFonts w:ascii="Times New Roman" w:eastAsia="宋体" w:hAnsi="Times New Roman" w:cs="Times New Roman"/>
          <w:sz w:val="20"/>
          <w:szCs w:val="20"/>
        </w:rPr>
        <w:t xml:space="preserve"> test</w:t>
      </w:r>
      <w:r w:rsidR="00081F5E">
        <w:rPr>
          <w:rFonts w:ascii="Times New Roman" w:eastAsia="宋体" w:hAnsi="Times New Roman" w:cs="Times New Roman"/>
          <w:sz w:val="20"/>
          <w:szCs w:val="20"/>
        </w:rPr>
        <w:t>ing</w:t>
      </w:r>
      <w:r w:rsidR="00671CDF">
        <w:rPr>
          <w:rFonts w:ascii="Times New Roman" w:eastAsia="宋体" w:hAnsi="Times New Roman" w:cs="Times New Roman"/>
          <w:sz w:val="20"/>
          <w:szCs w:val="20"/>
        </w:rPr>
        <w:t xml:space="preserve"> UE can guarantee that the error of subsequent transmissions can be limited in </w:t>
      </w:r>
      <w:proofErr w:type="spellStart"/>
      <w:r w:rsidR="00671CDF">
        <w:rPr>
          <w:rFonts w:ascii="Times New Roman" w:eastAsia="宋体" w:hAnsi="Times New Roman" w:cs="Times New Roman"/>
          <w:sz w:val="20"/>
          <w:szCs w:val="20"/>
        </w:rPr>
        <w:t>T</w:t>
      </w:r>
      <w:r w:rsidR="00671CDF" w:rsidRPr="005566DF">
        <w:rPr>
          <w:rFonts w:ascii="Times New Roman" w:eastAsia="宋体" w:hAnsi="Times New Roman" w:cs="Times New Roman"/>
          <w:sz w:val="20"/>
          <w:szCs w:val="20"/>
          <w:vertAlign w:val="subscript"/>
        </w:rPr>
        <w:t>e_NTN</w:t>
      </w:r>
      <w:proofErr w:type="spellEnd"/>
      <w:r w:rsidR="00671CDF">
        <w:rPr>
          <w:rFonts w:ascii="Times New Roman" w:eastAsia="宋体" w:hAnsi="Times New Roman" w:cs="Times New Roman"/>
          <w:sz w:val="20"/>
          <w:szCs w:val="20"/>
        </w:rPr>
        <w:t>.</w:t>
      </w:r>
    </w:p>
    <w:p w14:paraId="25F33FF3" w14:textId="2B59CDDA" w:rsidR="005566DF" w:rsidRDefault="005566DF" w:rsidP="005566DF">
      <w:pPr>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4:</w:t>
      </w:r>
    </w:p>
    <w:p w14:paraId="7B27D7BA" w14:textId="77777777" w:rsidR="005566DF" w:rsidRDefault="005566DF" w:rsidP="005566DF">
      <w:pPr>
        <w:jc w:val="both"/>
        <w:rPr>
          <w:rFonts w:ascii="Times New Roman" w:eastAsiaTheme="minorEastAsia" w:hAnsi="Times New Roman" w:cs="Times New Roman"/>
          <w:b/>
          <w:bCs/>
          <w:i/>
          <w:iCs/>
          <w:sz w:val="20"/>
          <w:szCs w:val="20"/>
        </w:rPr>
      </w:pPr>
      <w:r>
        <w:rPr>
          <w:rFonts w:ascii="Times New Roman" w:eastAsiaTheme="minorEastAsia" w:hAnsi="Times New Roman" w:cs="Times New Roman"/>
          <w:b/>
          <w:bCs/>
          <w:i/>
          <w:iCs/>
          <w:sz w:val="20"/>
          <w:szCs w:val="20"/>
        </w:rPr>
        <w:t xml:space="preserve">There are two alternatives </w:t>
      </w:r>
      <w:r w:rsidRPr="005566DF">
        <w:rPr>
          <w:rFonts w:ascii="Times New Roman" w:eastAsiaTheme="minorEastAsia" w:hAnsi="Times New Roman" w:cs="Times New Roman"/>
          <w:b/>
          <w:bCs/>
          <w:i/>
          <w:iCs/>
          <w:sz w:val="20"/>
          <w:szCs w:val="20"/>
        </w:rPr>
        <w:t>for defining gradual timing adjustment requirement</w:t>
      </w:r>
      <w:r>
        <w:rPr>
          <w:rFonts w:ascii="Times New Roman" w:eastAsiaTheme="minorEastAsia" w:hAnsi="Times New Roman" w:cs="Times New Roman"/>
          <w:b/>
          <w:bCs/>
          <w:i/>
          <w:iCs/>
          <w:sz w:val="20"/>
          <w:szCs w:val="20"/>
        </w:rPr>
        <w:t xml:space="preserve"> and addressing the “double correction issue”:</w:t>
      </w:r>
    </w:p>
    <w:p w14:paraId="51757F54" w14:textId="6F443D3B" w:rsidR="005566DF" w:rsidRPr="00E56ECA" w:rsidRDefault="005566DF" w:rsidP="00E56ECA">
      <w:pPr>
        <w:pStyle w:val="af9"/>
        <w:numPr>
          <w:ilvl w:val="0"/>
          <w:numId w:val="20"/>
        </w:numPr>
        <w:ind w:firstLineChars="0"/>
        <w:jc w:val="both"/>
        <w:rPr>
          <w:rFonts w:ascii="Times New Roman" w:eastAsiaTheme="minorEastAsia" w:hAnsi="Times New Roman" w:cs="Times New Roman"/>
          <w:b/>
          <w:bCs/>
          <w:i/>
          <w:iCs/>
          <w:sz w:val="20"/>
          <w:szCs w:val="20"/>
        </w:rPr>
      </w:pPr>
      <w:r w:rsidRPr="00E56ECA">
        <w:rPr>
          <w:rFonts w:ascii="Times New Roman" w:eastAsiaTheme="minorEastAsia" w:hAnsi="Times New Roman" w:cs="Times New Roman"/>
          <w:b/>
          <w:bCs/>
          <w:i/>
          <w:iCs/>
          <w:sz w:val="20"/>
          <w:szCs w:val="20"/>
        </w:rPr>
        <w:t>Alt 1: Relax the requirement accordingly to accommodate the timing change/drift, i.e. updating Tq, Tp, and/or the rate.</w:t>
      </w:r>
    </w:p>
    <w:p w14:paraId="27EDE6DD" w14:textId="043045F4" w:rsidR="005566DF" w:rsidRPr="00E56ECA" w:rsidRDefault="005566DF" w:rsidP="00E56ECA">
      <w:pPr>
        <w:pStyle w:val="af9"/>
        <w:numPr>
          <w:ilvl w:val="0"/>
          <w:numId w:val="20"/>
        </w:numPr>
        <w:ind w:firstLineChars="0"/>
        <w:jc w:val="both"/>
        <w:rPr>
          <w:rFonts w:ascii="Times New Roman" w:eastAsiaTheme="minorEastAsia" w:hAnsi="Times New Roman" w:cs="Times New Roman"/>
          <w:b/>
          <w:bCs/>
          <w:i/>
          <w:iCs/>
          <w:sz w:val="20"/>
          <w:szCs w:val="20"/>
        </w:rPr>
      </w:pPr>
      <w:r w:rsidRPr="00E56ECA">
        <w:rPr>
          <w:rFonts w:ascii="Times New Roman" w:eastAsiaTheme="minorEastAsia" w:hAnsi="Times New Roman" w:cs="Times New Roman" w:hint="eastAsia"/>
          <w:b/>
          <w:bCs/>
          <w:i/>
          <w:iCs/>
          <w:sz w:val="20"/>
          <w:szCs w:val="20"/>
        </w:rPr>
        <w:t>A</w:t>
      </w:r>
      <w:r w:rsidRPr="00E56ECA">
        <w:rPr>
          <w:rFonts w:ascii="Times New Roman" w:eastAsiaTheme="minorEastAsia" w:hAnsi="Times New Roman" w:cs="Times New Roman"/>
          <w:b/>
          <w:bCs/>
          <w:i/>
          <w:iCs/>
          <w:sz w:val="20"/>
          <w:szCs w:val="20"/>
        </w:rPr>
        <w:t xml:space="preserve">lt 2: Replace the gradual timing adjustment requirement by UE specific TA requirement, limiting the error between the subsequent UL transmissions and </w:t>
      </w:r>
      <w:r w:rsidR="00E56ECA" w:rsidRPr="00E56ECA">
        <w:rPr>
          <w:rFonts w:ascii="Times New Roman" w:eastAsiaTheme="minorEastAsia" w:hAnsi="Times New Roman" w:cs="Times New Roman"/>
          <w:b/>
          <w:bCs/>
          <w:i/>
          <w:iCs/>
          <w:sz w:val="20"/>
          <w:szCs w:val="20"/>
        </w:rPr>
        <w:t xml:space="preserve">reference timing within </w:t>
      </w:r>
      <w:proofErr w:type="spellStart"/>
      <w:r w:rsidR="00E56ECA" w:rsidRPr="00E56ECA">
        <w:rPr>
          <w:rFonts w:ascii="Times New Roman" w:eastAsiaTheme="minorEastAsia" w:hAnsi="Times New Roman" w:cs="Times New Roman"/>
          <w:b/>
          <w:bCs/>
          <w:i/>
          <w:iCs/>
          <w:sz w:val="20"/>
          <w:szCs w:val="20"/>
        </w:rPr>
        <w:t>T</w:t>
      </w:r>
      <w:r w:rsidR="00E56ECA" w:rsidRPr="00E56ECA">
        <w:rPr>
          <w:rFonts w:ascii="Times New Roman" w:eastAsiaTheme="minorEastAsia" w:hAnsi="Times New Roman" w:cs="Times New Roman"/>
          <w:b/>
          <w:bCs/>
          <w:i/>
          <w:iCs/>
          <w:sz w:val="20"/>
          <w:szCs w:val="20"/>
          <w:vertAlign w:val="subscript"/>
        </w:rPr>
        <w:t>e_NTN</w:t>
      </w:r>
      <w:proofErr w:type="spellEnd"/>
      <w:r w:rsidR="00E56ECA" w:rsidRPr="00E56ECA">
        <w:rPr>
          <w:rFonts w:ascii="Times New Roman" w:eastAsiaTheme="minorEastAsia" w:hAnsi="Times New Roman" w:cs="Times New Roman"/>
          <w:b/>
          <w:bCs/>
          <w:i/>
          <w:iCs/>
          <w:sz w:val="20"/>
          <w:szCs w:val="20"/>
        </w:rPr>
        <w:t>.</w:t>
      </w:r>
    </w:p>
    <w:p w14:paraId="365104E3" w14:textId="77777777" w:rsidR="008A4006" w:rsidRPr="008A4006" w:rsidRDefault="008A4006" w:rsidP="00027771">
      <w:pPr>
        <w:tabs>
          <w:tab w:val="left" w:pos="1134"/>
        </w:tabs>
        <w:spacing w:beforeLines="50" w:before="156"/>
        <w:rPr>
          <w:rFonts w:ascii="Times New Roman" w:eastAsiaTheme="minorEastAsia" w:hAnsi="Times New Roman" w:cs="Times New Roman"/>
          <w:b/>
          <w:bCs/>
          <w:sz w:val="20"/>
          <w:szCs w:val="20"/>
        </w:rPr>
      </w:pPr>
      <w:r w:rsidRPr="008A4006">
        <w:rPr>
          <w:rFonts w:ascii="Times New Roman" w:eastAsiaTheme="minorEastAsia" w:hAnsi="Times New Roman" w:cs="Times New Roman"/>
          <w:b/>
          <w:bCs/>
          <w:sz w:val="20"/>
          <w:szCs w:val="20"/>
        </w:rPr>
        <w:t>Gradual timing adjustment definition</w:t>
      </w:r>
      <w:r>
        <w:rPr>
          <w:rFonts w:ascii="Times New Roman" w:eastAsiaTheme="minorEastAsia" w:hAnsi="Times New Roman" w:cs="Times New Roman"/>
          <w:b/>
          <w:bCs/>
          <w:sz w:val="20"/>
          <w:szCs w:val="20"/>
        </w:rPr>
        <w:t xml:space="preserve"> </w:t>
      </w:r>
      <w:r w:rsidRPr="008A4006">
        <w:rPr>
          <w:rFonts w:ascii="Times New Roman" w:eastAsiaTheme="minorEastAsia" w:hAnsi="Times New Roman" w:cs="Times New Roman"/>
          <w:b/>
          <w:bCs/>
          <w:sz w:val="20"/>
          <w:szCs w:val="20"/>
        </w:rPr>
        <w:t>related issues</w:t>
      </w:r>
      <w:r>
        <w:rPr>
          <w:rFonts w:ascii="Times New Roman" w:eastAsiaTheme="minorEastAsia" w:hAnsi="Times New Roman" w:cs="Times New Roman"/>
          <w:b/>
          <w:bCs/>
          <w:sz w:val="20"/>
          <w:szCs w:val="20"/>
        </w:rPr>
        <w:t>,</w:t>
      </w:r>
      <w:r w:rsidRPr="008A4006">
        <w:rPr>
          <w:rFonts w:ascii="Times New Roman" w:eastAsiaTheme="minorEastAsia" w:hAnsi="Times New Roman" w:cs="Times New Roman"/>
          <w:b/>
          <w:bCs/>
          <w:sz w:val="20"/>
          <w:szCs w:val="20"/>
        </w:rPr>
        <w:t xml:space="preserve"> </w:t>
      </w:r>
      <w:r>
        <w:rPr>
          <w:rFonts w:ascii="Times New Roman" w:eastAsiaTheme="minorEastAsia" w:hAnsi="Times New Roman" w:cs="Times New Roman"/>
          <w:b/>
          <w:bCs/>
          <w:sz w:val="20"/>
          <w:szCs w:val="20"/>
        </w:rPr>
        <w:t>i.</w:t>
      </w:r>
      <w:r w:rsidRPr="008A4006">
        <w:rPr>
          <w:rFonts w:ascii="Times New Roman" w:eastAsiaTheme="minorEastAsia" w:hAnsi="Times New Roman" w:cs="Times New Roman"/>
          <w:b/>
          <w:bCs/>
          <w:sz w:val="20"/>
          <w:szCs w:val="20"/>
        </w:rPr>
        <w:t>e. Tp,</w:t>
      </w:r>
      <w:r>
        <w:rPr>
          <w:rFonts w:ascii="Times New Roman" w:eastAsiaTheme="minorEastAsia" w:hAnsi="Times New Roman" w:cs="Times New Roman"/>
          <w:b/>
          <w:bCs/>
          <w:sz w:val="20"/>
          <w:szCs w:val="20"/>
        </w:rPr>
        <w:t xml:space="preserve"> </w:t>
      </w:r>
      <w:r w:rsidRPr="008A4006">
        <w:rPr>
          <w:rFonts w:ascii="Times New Roman" w:eastAsiaTheme="minorEastAsia" w:hAnsi="Times New Roman" w:cs="Times New Roman"/>
          <w:b/>
          <w:bCs/>
          <w:sz w:val="20"/>
          <w:szCs w:val="20"/>
        </w:rPr>
        <w:t>Tq,</w:t>
      </w:r>
      <w:r>
        <w:rPr>
          <w:rFonts w:ascii="Times New Roman" w:eastAsiaTheme="minorEastAsia" w:hAnsi="Times New Roman" w:cs="Times New Roman"/>
          <w:b/>
          <w:bCs/>
          <w:sz w:val="20"/>
          <w:szCs w:val="20"/>
        </w:rPr>
        <w:t xml:space="preserve"> </w:t>
      </w:r>
      <w:r w:rsidRPr="008A4006">
        <w:rPr>
          <w:rFonts w:ascii="Times New Roman" w:eastAsiaTheme="minorEastAsia" w:hAnsi="Times New Roman" w:cs="Times New Roman"/>
          <w:b/>
          <w:bCs/>
          <w:sz w:val="20"/>
          <w:szCs w:val="20"/>
        </w:rPr>
        <w:t>rate</w:t>
      </w:r>
    </w:p>
    <w:tbl>
      <w:tblPr>
        <w:tblStyle w:val="a8"/>
        <w:tblW w:w="0" w:type="auto"/>
        <w:tblLook w:val="04A0" w:firstRow="1" w:lastRow="0" w:firstColumn="1" w:lastColumn="0" w:noHBand="0" w:noVBand="1"/>
      </w:tblPr>
      <w:tblGrid>
        <w:gridCol w:w="9331"/>
      </w:tblGrid>
      <w:tr w:rsidR="008A4006" w14:paraId="46E71395" w14:textId="77777777" w:rsidTr="008A4006">
        <w:tc>
          <w:tcPr>
            <w:tcW w:w="9331" w:type="dxa"/>
          </w:tcPr>
          <w:p w14:paraId="5FDE1213" w14:textId="77777777" w:rsidR="008A4006" w:rsidRDefault="008A4006" w:rsidP="008A4006">
            <w:pPr>
              <w:tabs>
                <w:tab w:val="left" w:pos="1134"/>
              </w:tabs>
              <w:spacing w:beforeLines="50" w:before="156"/>
              <w:rPr>
                <w:rFonts w:ascii="Times New Roman" w:eastAsia="@Yu Mincho Light" w:hAnsi="Times New Roman" w:cs="Times New Roman"/>
                <w:b/>
                <w:bCs/>
                <w:sz w:val="20"/>
                <w:szCs w:val="20"/>
                <w:u w:val="single"/>
              </w:rPr>
            </w:pPr>
            <w:r w:rsidRPr="00780C44">
              <w:rPr>
                <w:rFonts w:ascii="Times New Roman" w:eastAsia="@Yu Mincho Light" w:hAnsi="Times New Roman" w:cs="Times New Roman"/>
                <w:b/>
                <w:bCs/>
                <w:sz w:val="20"/>
                <w:szCs w:val="20"/>
                <w:u w:val="single"/>
              </w:rPr>
              <w:t xml:space="preserve">Issue </w:t>
            </w:r>
            <w:r w:rsidRPr="00E56ECA">
              <w:rPr>
                <w:rFonts w:ascii="Times New Roman" w:eastAsia="@Yu Mincho Light" w:hAnsi="Times New Roman" w:cs="Times New Roman"/>
                <w:b/>
                <w:bCs/>
                <w:sz w:val="20"/>
                <w:szCs w:val="20"/>
                <w:u w:val="single"/>
              </w:rPr>
              <w:t xml:space="preserve">2-3-2: UE </w:t>
            </w:r>
            <w:proofErr w:type="spellStart"/>
            <w:r w:rsidRPr="00E56ECA">
              <w:rPr>
                <w:rFonts w:ascii="Times New Roman" w:eastAsia="@Yu Mincho Light" w:hAnsi="Times New Roman" w:cs="Times New Roman"/>
                <w:b/>
                <w:bCs/>
                <w:sz w:val="20"/>
                <w:szCs w:val="20"/>
                <w:u w:val="single"/>
              </w:rPr>
              <w:t>behaviour</w:t>
            </w:r>
            <w:proofErr w:type="spellEnd"/>
            <w:r w:rsidRPr="00E56ECA">
              <w:rPr>
                <w:rFonts w:ascii="Times New Roman" w:eastAsia="@Yu Mincho Light" w:hAnsi="Times New Roman" w:cs="Times New Roman"/>
                <w:b/>
                <w:bCs/>
                <w:sz w:val="20"/>
                <w:szCs w:val="20"/>
                <w:u w:val="single"/>
              </w:rPr>
              <w:t xml:space="preserve"> for gradual timing adjustment for NTN UE</w:t>
            </w:r>
          </w:p>
          <w:p w14:paraId="65685CE2" w14:textId="77777777" w:rsidR="008A4006" w:rsidRPr="00E56ECA" w:rsidRDefault="008A4006" w:rsidP="00DB423B">
            <w:pPr>
              <w:numPr>
                <w:ilvl w:val="0"/>
                <w:numId w:val="5"/>
              </w:numPr>
              <w:tabs>
                <w:tab w:val="left" w:pos="1134"/>
              </w:tabs>
              <w:rPr>
                <w:rFonts w:ascii="Times New Roman" w:eastAsia="@Yu Mincho Light" w:hAnsi="Times New Roman" w:cs="Times New Roman"/>
                <w:i/>
                <w:iCs/>
                <w:sz w:val="20"/>
                <w:szCs w:val="20"/>
                <w:lang w:val="en-GB"/>
              </w:rPr>
            </w:pPr>
            <w:r w:rsidRPr="00E56ECA">
              <w:rPr>
                <w:rFonts w:ascii="Times New Roman" w:eastAsia="@Yu Mincho Light" w:hAnsi="Times New Roman" w:cs="Times New Roman"/>
                <w:i/>
                <w:iCs/>
                <w:sz w:val="20"/>
                <w:szCs w:val="20"/>
                <w:lang w:val="en-GB"/>
              </w:rPr>
              <w:t>Option 1: UE performs timing adjustment for downlink reception timing drifting and UE specific TA change separately.</w:t>
            </w:r>
          </w:p>
          <w:p w14:paraId="6FC03F36" w14:textId="77777777" w:rsidR="008A4006" w:rsidRPr="00E56ECA" w:rsidRDefault="008A4006" w:rsidP="00DB423B">
            <w:pPr>
              <w:numPr>
                <w:ilvl w:val="0"/>
                <w:numId w:val="5"/>
              </w:numPr>
              <w:tabs>
                <w:tab w:val="left" w:pos="1134"/>
              </w:tabs>
              <w:rPr>
                <w:rFonts w:ascii="Times New Roman" w:eastAsia="@Yu Mincho Light" w:hAnsi="Times New Roman" w:cs="Times New Roman"/>
                <w:i/>
                <w:iCs/>
                <w:sz w:val="20"/>
                <w:szCs w:val="20"/>
                <w:lang w:val="en-GB"/>
              </w:rPr>
            </w:pPr>
            <w:r w:rsidRPr="00E56ECA">
              <w:rPr>
                <w:rFonts w:ascii="Times New Roman" w:eastAsia="@Yu Mincho Light" w:hAnsi="Times New Roman" w:cs="Times New Roman"/>
                <w:i/>
                <w:iCs/>
                <w:sz w:val="20"/>
                <w:szCs w:val="20"/>
                <w:lang w:val="en-GB"/>
              </w:rPr>
              <w:t>Option 2: UE performs timing adjustment with combining downlink reception timing drifting and UE specific TA change as one adjustment.</w:t>
            </w:r>
          </w:p>
          <w:p w14:paraId="3D45F726" w14:textId="77777777" w:rsidR="008A4006" w:rsidRDefault="008A4006" w:rsidP="00DB423B">
            <w:pPr>
              <w:numPr>
                <w:ilvl w:val="0"/>
                <w:numId w:val="5"/>
              </w:numPr>
              <w:tabs>
                <w:tab w:val="left" w:pos="1134"/>
              </w:tabs>
              <w:rPr>
                <w:rFonts w:ascii="Times New Roman" w:eastAsia="@Yu Mincho Light" w:hAnsi="Times New Roman" w:cs="Times New Roman"/>
                <w:i/>
                <w:iCs/>
                <w:sz w:val="20"/>
                <w:szCs w:val="20"/>
                <w:lang w:val="en-GB"/>
              </w:rPr>
            </w:pPr>
            <w:r w:rsidRPr="00E56ECA">
              <w:rPr>
                <w:rFonts w:ascii="Times New Roman" w:eastAsia="@Yu Mincho Light" w:hAnsi="Times New Roman" w:cs="Times New Roman"/>
                <w:i/>
                <w:iCs/>
                <w:sz w:val="20"/>
                <w:szCs w:val="20"/>
                <w:lang w:val="en-GB"/>
              </w:rPr>
              <w:t>Option 3: For NTN network, RAN4 needs to study whether to define respective gradual timing adjustment requirements for estimated TA updating and downlink timing drift.</w:t>
            </w:r>
          </w:p>
          <w:p w14:paraId="40274273" w14:textId="77777777" w:rsidR="008A4006" w:rsidRPr="00D74097" w:rsidRDefault="008A4006" w:rsidP="008A4006">
            <w:pPr>
              <w:tabs>
                <w:tab w:val="left" w:pos="1134"/>
              </w:tabs>
              <w:spacing w:beforeLines="50" w:before="156"/>
              <w:rPr>
                <w:rFonts w:ascii="Times New Roman" w:eastAsia="@Yu Mincho Light" w:hAnsi="Times New Roman" w:cs="Times New Roman"/>
                <w:b/>
                <w:bCs/>
                <w:sz w:val="20"/>
                <w:szCs w:val="20"/>
                <w:u w:val="single"/>
              </w:rPr>
            </w:pPr>
            <w:r w:rsidRPr="00D74097">
              <w:rPr>
                <w:rFonts w:ascii="Times New Roman" w:eastAsia="@Yu Mincho Light" w:hAnsi="Times New Roman" w:cs="Times New Roman"/>
                <w:b/>
                <w:bCs/>
                <w:sz w:val="20"/>
                <w:szCs w:val="20"/>
                <w:u w:val="single"/>
              </w:rPr>
              <w:t>Issue 2-3-3: Whether define different gradual timing adjustment requirements for different NTN topologies e.g. GEO, MEO, LEO</w:t>
            </w:r>
          </w:p>
          <w:p w14:paraId="3D2D00DB" w14:textId="77777777" w:rsidR="008A4006" w:rsidRPr="00D74097" w:rsidRDefault="008A4006" w:rsidP="00DB423B">
            <w:pPr>
              <w:numPr>
                <w:ilvl w:val="0"/>
                <w:numId w:val="5"/>
              </w:numPr>
              <w:tabs>
                <w:tab w:val="left" w:pos="1134"/>
              </w:tabs>
              <w:rPr>
                <w:rFonts w:ascii="Times New Roman" w:eastAsia="@Yu Mincho Light" w:hAnsi="Times New Roman" w:cs="Times New Roman"/>
                <w:i/>
                <w:iCs/>
                <w:sz w:val="20"/>
                <w:szCs w:val="20"/>
                <w:lang w:val="en-GB"/>
              </w:rPr>
            </w:pPr>
            <w:r w:rsidRPr="00D74097">
              <w:rPr>
                <w:rFonts w:ascii="Times New Roman" w:eastAsia="@Yu Mincho Light" w:hAnsi="Times New Roman" w:cs="Times New Roman"/>
                <w:i/>
                <w:iCs/>
                <w:sz w:val="20"/>
                <w:szCs w:val="20"/>
                <w:lang w:val="en-GB"/>
              </w:rPr>
              <w:t>Option 1: Yes, RAN4 to define different gradual timing adjustment requirements for different NTN topologies, e.g., GEO, MEO, LEO, etc.</w:t>
            </w:r>
          </w:p>
          <w:p w14:paraId="0286AB8D" w14:textId="77777777" w:rsidR="008A4006" w:rsidRPr="00D74097" w:rsidRDefault="008A4006" w:rsidP="00DB423B">
            <w:pPr>
              <w:numPr>
                <w:ilvl w:val="0"/>
                <w:numId w:val="5"/>
              </w:numPr>
              <w:tabs>
                <w:tab w:val="left" w:pos="1134"/>
              </w:tabs>
              <w:rPr>
                <w:rFonts w:ascii="Times New Roman" w:eastAsia="@Yu Mincho Light" w:hAnsi="Times New Roman" w:cs="Times New Roman"/>
                <w:i/>
                <w:iCs/>
                <w:sz w:val="20"/>
                <w:szCs w:val="20"/>
                <w:lang w:val="en-GB"/>
              </w:rPr>
            </w:pPr>
            <w:r w:rsidRPr="00D74097">
              <w:rPr>
                <w:rFonts w:ascii="Times New Roman" w:eastAsia="@Yu Mincho Light" w:hAnsi="Times New Roman" w:cs="Times New Roman"/>
                <w:i/>
                <w:iCs/>
                <w:sz w:val="20"/>
                <w:szCs w:val="20"/>
                <w:lang w:val="en-GB"/>
              </w:rPr>
              <w:t>Option 2: No</w:t>
            </w:r>
          </w:p>
          <w:p w14:paraId="036FF979" w14:textId="77777777" w:rsidR="008A4006" w:rsidRPr="00D74097" w:rsidRDefault="008A4006" w:rsidP="00DB423B">
            <w:pPr>
              <w:numPr>
                <w:ilvl w:val="1"/>
                <w:numId w:val="5"/>
              </w:numPr>
              <w:tabs>
                <w:tab w:val="left" w:pos="1134"/>
              </w:tabs>
              <w:rPr>
                <w:rFonts w:ascii="Times New Roman" w:eastAsia="@Yu Mincho Light" w:hAnsi="Times New Roman" w:cs="Times New Roman"/>
                <w:i/>
                <w:iCs/>
                <w:sz w:val="20"/>
                <w:szCs w:val="20"/>
                <w:lang w:val="en-GB"/>
              </w:rPr>
            </w:pPr>
            <w:r w:rsidRPr="00D74097">
              <w:rPr>
                <w:rFonts w:ascii="Times New Roman" w:eastAsia="@Yu Mincho Light" w:hAnsi="Times New Roman" w:cs="Times New Roman"/>
                <w:i/>
                <w:iCs/>
                <w:sz w:val="20"/>
                <w:szCs w:val="20"/>
                <w:lang w:val="en-GB"/>
              </w:rPr>
              <w:t>RAN4 to define the same gradual timing adjustment requirements for different NTN topologies.</w:t>
            </w:r>
          </w:p>
          <w:p w14:paraId="79C241BD" w14:textId="77777777" w:rsidR="008A4006" w:rsidRPr="00D74097" w:rsidRDefault="008A4006" w:rsidP="00DB423B">
            <w:pPr>
              <w:numPr>
                <w:ilvl w:val="1"/>
                <w:numId w:val="5"/>
              </w:numPr>
              <w:tabs>
                <w:tab w:val="left" w:pos="1134"/>
              </w:tabs>
              <w:rPr>
                <w:rFonts w:ascii="Times New Roman" w:eastAsia="@Yu Mincho Light" w:hAnsi="Times New Roman" w:cs="Times New Roman"/>
                <w:i/>
                <w:iCs/>
                <w:sz w:val="20"/>
                <w:szCs w:val="20"/>
                <w:lang w:val="en-GB"/>
              </w:rPr>
            </w:pPr>
            <w:r w:rsidRPr="00D74097">
              <w:rPr>
                <w:rFonts w:ascii="Times New Roman" w:eastAsia="@Yu Mincho Light" w:hAnsi="Times New Roman" w:cs="Times New Roman"/>
                <w:i/>
                <w:iCs/>
                <w:sz w:val="20"/>
                <w:szCs w:val="20"/>
                <w:lang w:val="en-GB"/>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048A72C0" w14:textId="77777777" w:rsidR="008A4006" w:rsidRPr="008A4006" w:rsidRDefault="008A4006" w:rsidP="008A4006">
            <w:pPr>
              <w:tabs>
                <w:tab w:val="left" w:pos="1134"/>
              </w:tabs>
              <w:spacing w:beforeLines="50" w:before="156"/>
              <w:rPr>
                <w:rFonts w:ascii="Times New Roman" w:eastAsia="@Yu Mincho Light" w:hAnsi="Times New Roman" w:cs="Times New Roman"/>
                <w:b/>
                <w:bCs/>
                <w:sz w:val="20"/>
                <w:szCs w:val="20"/>
                <w:u w:val="single"/>
              </w:rPr>
            </w:pPr>
            <w:r w:rsidRPr="008A4006">
              <w:rPr>
                <w:rFonts w:ascii="Times New Roman" w:eastAsia="@Yu Mincho Light" w:hAnsi="Times New Roman" w:cs="Times New Roman"/>
                <w:b/>
                <w:bCs/>
                <w:sz w:val="20"/>
                <w:szCs w:val="20"/>
                <w:u w:val="single"/>
              </w:rPr>
              <w:t>Issue 2-3-4: Whether the maximum delay variation for the round trip delay should be considered in the gradual timing adjustment requirement in NTN?</w:t>
            </w:r>
          </w:p>
          <w:p w14:paraId="733F792A" w14:textId="607B0CE4" w:rsidR="008A4006" w:rsidRPr="008A4006" w:rsidRDefault="008A4006" w:rsidP="00DB423B">
            <w:pPr>
              <w:numPr>
                <w:ilvl w:val="0"/>
                <w:numId w:val="5"/>
              </w:numPr>
              <w:tabs>
                <w:tab w:val="left" w:pos="1134"/>
              </w:tabs>
              <w:rPr>
                <w:rFonts w:ascii="Times New Roman" w:eastAsia="@Yu Mincho Light" w:hAnsi="Times New Roman" w:cs="Times New Roman"/>
                <w:i/>
                <w:iCs/>
                <w:sz w:val="20"/>
                <w:szCs w:val="20"/>
                <w:lang w:val="en-GB"/>
              </w:rPr>
            </w:pPr>
            <w:r w:rsidRPr="008A4006">
              <w:rPr>
                <w:rFonts w:ascii="Times New Roman" w:eastAsia="@Yu Mincho Light" w:hAnsi="Times New Roman" w:cs="Times New Roman"/>
                <w:i/>
                <w:iCs/>
                <w:sz w:val="20"/>
                <w:szCs w:val="20"/>
                <w:lang w:val="en-GB"/>
              </w:rPr>
              <w:t>Option 1: Yes</w:t>
            </w:r>
          </w:p>
          <w:p w14:paraId="651843FB" w14:textId="77777777" w:rsidR="008A4006" w:rsidRPr="008A4006" w:rsidRDefault="008A4006" w:rsidP="00DB423B">
            <w:pPr>
              <w:numPr>
                <w:ilvl w:val="1"/>
                <w:numId w:val="5"/>
              </w:numPr>
              <w:tabs>
                <w:tab w:val="left" w:pos="1134"/>
              </w:tabs>
              <w:rPr>
                <w:rFonts w:ascii="Times New Roman" w:eastAsia="@Yu Mincho Light" w:hAnsi="Times New Roman" w:cs="Times New Roman"/>
                <w:i/>
                <w:iCs/>
                <w:sz w:val="20"/>
                <w:szCs w:val="20"/>
                <w:lang w:val="en-GB"/>
              </w:rPr>
            </w:pPr>
            <w:r w:rsidRPr="008A4006">
              <w:rPr>
                <w:rFonts w:ascii="Times New Roman" w:eastAsia="@Yu Mincho Light" w:hAnsi="Times New Roman" w:cs="Times New Roman"/>
                <w:i/>
                <w:iCs/>
                <w:sz w:val="20"/>
                <w:szCs w:val="20"/>
                <w:lang w:val="en-GB"/>
              </w:rPr>
              <w:t>RAN4 sends LS to RAN1 to confirm the maximum delay variation assumption for GEO/LEO/MEO (Apple)</w:t>
            </w:r>
          </w:p>
          <w:p w14:paraId="42737820" w14:textId="4EAE3B09" w:rsidR="008A4006" w:rsidRPr="008A4006" w:rsidRDefault="008A4006" w:rsidP="00DB423B">
            <w:pPr>
              <w:numPr>
                <w:ilvl w:val="0"/>
                <w:numId w:val="5"/>
              </w:numPr>
              <w:tabs>
                <w:tab w:val="left" w:pos="1134"/>
              </w:tabs>
              <w:rPr>
                <w:rFonts w:ascii="Times New Roman" w:eastAsia="@Yu Mincho Light" w:hAnsi="Times New Roman" w:cs="Times New Roman"/>
                <w:i/>
                <w:iCs/>
                <w:sz w:val="20"/>
                <w:szCs w:val="20"/>
                <w:lang w:val="en-GB"/>
              </w:rPr>
            </w:pPr>
            <w:r w:rsidRPr="008A4006">
              <w:rPr>
                <w:rFonts w:ascii="Times New Roman" w:eastAsia="@Yu Mincho Light" w:hAnsi="Times New Roman" w:cs="Times New Roman"/>
                <w:i/>
                <w:iCs/>
                <w:sz w:val="20"/>
                <w:szCs w:val="20"/>
                <w:lang w:val="en-GB"/>
              </w:rPr>
              <w:t>Option 2:</w:t>
            </w:r>
            <w:r>
              <w:rPr>
                <w:rFonts w:ascii="Times New Roman" w:eastAsia="@Yu Mincho Light" w:hAnsi="Times New Roman" w:cs="Times New Roman"/>
                <w:i/>
                <w:iCs/>
                <w:sz w:val="20"/>
                <w:szCs w:val="20"/>
                <w:lang w:val="en-GB"/>
              </w:rPr>
              <w:t xml:space="preserve"> </w:t>
            </w:r>
            <w:r w:rsidRPr="008A4006">
              <w:rPr>
                <w:rFonts w:ascii="Times New Roman" w:eastAsia="@Yu Mincho Light" w:hAnsi="Times New Roman" w:cs="Times New Roman"/>
                <w:i/>
                <w:iCs/>
                <w:sz w:val="20"/>
                <w:szCs w:val="20"/>
                <w:lang w:val="en-GB"/>
              </w:rPr>
              <w:t>No</w:t>
            </w:r>
          </w:p>
          <w:p w14:paraId="02F65387" w14:textId="6CC6D8F2" w:rsidR="008A4006" w:rsidRPr="008A4006" w:rsidRDefault="008A4006" w:rsidP="00DB423B">
            <w:pPr>
              <w:numPr>
                <w:ilvl w:val="0"/>
                <w:numId w:val="5"/>
              </w:numPr>
              <w:tabs>
                <w:tab w:val="left" w:pos="1134"/>
              </w:tabs>
              <w:rPr>
                <w:rFonts w:ascii="Times New Roman" w:eastAsia="@Yu Mincho Light" w:hAnsi="Times New Roman" w:cs="Times New Roman"/>
                <w:i/>
                <w:iCs/>
                <w:sz w:val="20"/>
                <w:szCs w:val="20"/>
                <w:lang w:val="en-GB"/>
              </w:rPr>
            </w:pPr>
            <w:r w:rsidRPr="008A4006">
              <w:rPr>
                <w:rFonts w:ascii="Times New Roman" w:eastAsia="@Yu Mincho Light" w:hAnsi="Times New Roman" w:cs="Times New Roman"/>
                <w:i/>
                <w:iCs/>
                <w:sz w:val="20"/>
                <w:szCs w:val="20"/>
                <w:lang w:val="en-GB"/>
              </w:rPr>
              <w:lastRenderedPageBreak/>
              <w:t>Option 3: FFS</w:t>
            </w:r>
          </w:p>
          <w:p w14:paraId="2FF17380" w14:textId="77777777" w:rsidR="00A80E54" w:rsidRPr="00A80E54" w:rsidRDefault="00A80E54" w:rsidP="00A80E54">
            <w:pPr>
              <w:tabs>
                <w:tab w:val="left" w:pos="1134"/>
              </w:tabs>
              <w:spacing w:beforeLines="50" w:before="156"/>
              <w:rPr>
                <w:rFonts w:ascii="Times New Roman" w:eastAsia="@Yu Mincho Light" w:hAnsi="Times New Roman" w:cs="Times New Roman"/>
                <w:b/>
                <w:bCs/>
                <w:sz w:val="20"/>
                <w:szCs w:val="20"/>
                <w:u w:val="single"/>
              </w:rPr>
            </w:pPr>
            <w:r w:rsidRPr="00A80E54">
              <w:rPr>
                <w:rFonts w:ascii="Times New Roman" w:eastAsia="@Yu Mincho Light" w:hAnsi="Times New Roman" w:cs="Times New Roman"/>
                <w:b/>
                <w:bCs/>
                <w:sz w:val="20"/>
                <w:szCs w:val="20"/>
                <w:u w:val="single"/>
              </w:rPr>
              <w:t>Issue 2-3-5: Whether the feeder link time drift should be considered in the gradual timing adjustment requirement in NTN?</w:t>
            </w:r>
          </w:p>
          <w:p w14:paraId="686A452A" w14:textId="4397CCE4" w:rsidR="00A80E54" w:rsidRPr="00A80E54" w:rsidRDefault="00A80E54" w:rsidP="00DB423B">
            <w:pPr>
              <w:numPr>
                <w:ilvl w:val="0"/>
                <w:numId w:val="5"/>
              </w:numPr>
              <w:tabs>
                <w:tab w:val="left" w:pos="1134"/>
              </w:tabs>
              <w:rPr>
                <w:rFonts w:ascii="Times New Roman" w:eastAsia="@Yu Mincho Light" w:hAnsi="Times New Roman" w:cs="Times New Roman"/>
                <w:i/>
                <w:iCs/>
                <w:sz w:val="20"/>
                <w:szCs w:val="20"/>
                <w:lang w:val="en-GB"/>
              </w:rPr>
            </w:pPr>
            <w:r w:rsidRPr="00A80E54">
              <w:rPr>
                <w:rFonts w:ascii="Times New Roman" w:eastAsia="@Yu Mincho Light" w:hAnsi="Times New Roman" w:cs="Times New Roman"/>
                <w:i/>
                <w:iCs/>
                <w:sz w:val="20"/>
                <w:szCs w:val="20"/>
                <w:lang w:val="en-GB"/>
              </w:rPr>
              <w:t>Option 1:</w:t>
            </w:r>
            <w:r>
              <w:rPr>
                <w:rFonts w:ascii="Times New Roman" w:eastAsia="@Yu Mincho Light" w:hAnsi="Times New Roman" w:cs="Times New Roman"/>
                <w:i/>
                <w:iCs/>
                <w:sz w:val="20"/>
                <w:szCs w:val="20"/>
                <w:lang w:val="en-GB"/>
              </w:rPr>
              <w:t xml:space="preserve"> </w:t>
            </w:r>
            <w:r w:rsidRPr="00A80E54">
              <w:rPr>
                <w:rFonts w:ascii="Times New Roman" w:eastAsia="@Yu Mincho Light" w:hAnsi="Times New Roman" w:cs="Times New Roman"/>
                <w:i/>
                <w:iCs/>
                <w:sz w:val="20"/>
                <w:szCs w:val="20"/>
                <w:lang w:val="en-GB"/>
              </w:rPr>
              <w:t>Yes</w:t>
            </w:r>
          </w:p>
          <w:p w14:paraId="4FEC5C89" w14:textId="77777777" w:rsidR="00A80E54" w:rsidRPr="00A80E54" w:rsidRDefault="00A80E54" w:rsidP="00DB423B">
            <w:pPr>
              <w:numPr>
                <w:ilvl w:val="1"/>
                <w:numId w:val="5"/>
              </w:numPr>
              <w:tabs>
                <w:tab w:val="left" w:pos="1134"/>
              </w:tabs>
              <w:rPr>
                <w:rFonts w:ascii="Times New Roman" w:eastAsia="@Yu Mincho Light" w:hAnsi="Times New Roman" w:cs="Times New Roman"/>
                <w:i/>
                <w:iCs/>
                <w:sz w:val="20"/>
                <w:szCs w:val="20"/>
                <w:lang w:val="en-GB"/>
              </w:rPr>
            </w:pPr>
            <w:r w:rsidRPr="00A80E54">
              <w:rPr>
                <w:rFonts w:ascii="Times New Roman" w:eastAsia="@Yu Mincho Light" w:hAnsi="Times New Roman" w:cs="Times New Roman"/>
                <w:i/>
                <w:iCs/>
                <w:sz w:val="20"/>
                <w:szCs w:val="20"/>
                <w:lang w:val="en-GB"/>
              </w:rPr>
              <w:t>If gNB can’t pre-compensate for the feeder link delay change to make transmit timing on satellite is unchanged, the feeder link time drift should be considered in the gradual timing adjustment requirement in NTN. (CATT, CMCC, Ericsson, ZTE)</w:t>
            </w:r>
          </w:p>
          <w:p w14:paraId="770AD34B" w14:textId="77777777" w:rsidR="008A4006" w:rsidRPr="00CA0703" w:rsidRDefault="00A80E54" w:rsidP="00DB423B">
            <w:pPr>
              <w:numPr>
                <w:ilvl w:val="0"/>
                <w:numId w:val="5"/>
              </w:numPr>
              <w:tabs>
                <w:tab w:val="left" w:pos="1134"/>
              </w:tabs>
              <w:rPr>
                <w:rFonts w:ascii="Times New Roman" w:eastAsiaTheme="minorEastAsia" w:hAnsi="Times New Roman" w:cs="Times New Roman"/>
                <w:b/>
                <w:bCs/>
                <w:sz w:val="20"/>
                <w:szCs w:val="20"/>
                <w:lang w:val="en-GB"/>
              </w:rPr>
            </w:pPr>
            <w:r w:rsidRPr="00A80E54">
              <w:rPr>
                <w:rFonts w:ascii="Times New Roman" w:eastAsia="@Yu Mincho Light" w:hAnsi="Times New Roman" w:cs="Times New Roman"/>
                <w:i/>
                <w:iCs/>
                <w:sz w:val="20"/>
                <w:szCs w:val="20"/>
                <w:lang w:val="en-GB"/>
              </w:rPr>
              <w:t xml:space="preserve">Option 2: </w:t>
            </w:r>
            <w:r>
              <w:rPr>
                <w:rFonts w:ascii="Times New Roman" w:eastAsia="@Yu Mincho Light" w:hAnsi="Times New Roman" w:cs="Times New Roman"/>
                <w:i/>
                <w:iCs/>
                <w:sz w:val="20"/>
                <w:szCs w:val="20"/>
                <w:lang w:val="en-GB"/>
              </w:rPr>
              <w:t>No</w:t>
            </w:r>
          </w:p>
          <w:p w14:paraId="2175FBBD" w14:textId="77777777" w:rsidR="00CA0703" w:rsidRPr="00CA0703" w:rsidRDefault="00CA0703" w:rsidP="00CA0703">
            <w:pPr>
              <w:tabs>
                <w:tab w:val="left" w:pos="1134"/>
              </w:tabs>
              <w:spacing w:beforeLines="50" w:before="156"/>
              <w:rPr>
                <w:rFonts w:ascii="Times New Roman" w:eastAsia="@Yu Mincho Light" w:hAnsi="Times New Roman" w:cs="Times New Roman"/>
                <w:b/>
                <w:bCs/>
                <w:sz w:val="20"/>
                <w:szCs w:val="20"/>
                <w:u w:val="single"/>
              </w:rPr>
            </w:pPr>
            <w:r w:rsidRPr="00CA0703">
              <w:rPr>
                <w:rFonts w:ascii="Times New Roman" w:eastAsia="@Yu Mincho Light" w:hAnsi="Times New Roman" w:cs="Times New Roman"/>
                <w:b/>
                <w:bCs/>
                <w:sz w:val="20"/>
                <w:szCs w:val="20"/>
                <w:u w:val="single"/>
              </w:rPr>
              <w:t>Issue 2-3-6: The gradual timing adjustment requirement</w:t>
            </w:r>
          </w:p>
          <w:p w14:paraId="46474A57" w14:textId="77777777" w:rsidR="00CA0703" w:rsidRPr="00CA0703" w:rsidRDefault="00CA0703" w:rsidP="00DB423B">
            <w:pPr>
              <w:numPr>
                <w:ilvl w:val="0"/>
                <w:numId w:val="5"/>
              </w:numPr>
              <w:tabs>
                <w:tab w:val="left" w:pos="1134"/>
              </w:tabs>
              <w:rPr>
                <w:rFonts w:ascii="Times New Roman" w:eastAsia="@Yu Mincho Light" w:hAnsi="Times New Roman" w:cs="Times New Roman"/>
                <w:i/>
                <w:iCs/>
                <w:sz w:val="20"/>
                <w:szCs w:val="20"/>
                <w:lang w:val="en-GB"/>
              </w:rPr>
            </w:pPr>
            <w:r w:rsidRPr="00CA0703">
              <w:rPr>
                <w:rFonts w:ascii="Times New Roman" w:eastAsia="@Yu Mincho Light" w:hAnsi="Times New Roman" w:cs="Times New Roman"/>
                <w:i/>
                <w:iCs/>
                <w:sz w:val="20"/>
                <w:szCs w:val="20"/>
                <w:lang w:val="en-GB"/>
              </w:rPr>
              <w:t xml:space="preserve">The maximum amount of the magnitude of the timing change in one adjustment shall be </w:t>
            </w:r>
            <w:proofErr w:type="spellStart"/>
            <w:r w:rsidRPr="00CA0703">
              <w:rPr>
                <w:rFonts w:ascii="Times New Roman" w:eastAsia="@Yu Mincho Light" w:hAnsi="Times New Roman" w:cs="Times New Roman"/>
                <w:i/>
                <w:iCs/>
                <w:sz w:val="20"/>
                <w:szCs w:val="20"/>
                <w:lang w:val="en-GB"/>
              </w:rPr>
              <w:t>Tq_NTN</w:t>
            </w:r>
            <w:proofErr w:type="spellEnd"/>
            <w:r w:rsidRPr="00CA0703">
              <w:rPr>
                <w:rFonts w:ascii="Times New Roman" w:eastAsia="@Yu Mincho Light" w:hAnsi="Times New Roman" w:cs="Times New Roman"/>
                <w:i/>
                <w:iCs/>
                <w:sz w:val="20"/>
                <w:szCs w:val="20"/>
                <w:lang w:val="en-GB"/>
              </w:rPr>
              <w:t>.</w:t>
            </w:r>
          </w:p>
          <w:p w14:paraId="37FBCCCA" w14:textId="77777777" w:rsidR="00CA0703" w:rsidRPr="00CA0703" w:rsidRDefault="00CA0703" w:rsidP="00DB423B">
            <w:pPr>
              <w:numPr>
                <w:ilvl w:val="0"/>
                <w:numId w:val="5"/>
              </w:numPr>
              <w:tabs>
                <w:tab w:val="left" w:pos="1134"/>
              </w:tabs>
              <w:rPr>
                <w:rFonts w:ascii="Times New Roman" w:eastAsia="@Yu Mincho Light" w:hAnsi="Times New Roman" w:cs="Times New Roman"/>
                <w:i/>
                <w:iCs/>
                <w:sz w:val="20"/>
                <w:szCs w:val="20"/>
                <w:lang w:val="en-GB"/>
              </w:rPr>
            </w:pPr>
            <w:r w:rsidRPr="00CA0703">
              <w:rPr>
                <w:rFonts w:ascii="Times New Roman" w:eastAsia="@Yu Mincho Light" w:hAnsi="Times New Roman" w:cs="Times New Roman"/>
                <w:i/>
                <w:iCs/>
                <w:sz w:val="20"/>
                <w:szCs w:val="20"/>
                <w:lang w:val="en-GB"/>
              </w:rPr>
              <w:t xml:space="preserve">The minimum aggregate adjustment rate shall be </w:t>
            </w:r>
            <w:proofErr w:type="spellStart"/>
            <w:r w:rsidRPr="00CA0703">
              <w:rPr>
                <w:rFonts w:ascii="Times New Roman" w:eastAsia="@Yu Mincho Light" w:hAnsi="Times New Roman" w:cs="Times New Roman"/>
                <w:i/>
                <w:iCs/>
                <w:sz w:val="20"/>
                <w:szCs w:val="20"/>
                <w:lang w:val="en-GB"/>
              </w:rPr>
              <w:t>Tp_NTN</w:t>
            </w:r>
            <w:proofErr w:type="spellEnd"/>
            <w:r w:rsidRPr="00CA0703">
              <w:rPr>
                <w:rFonts w:ascii="Times New Roman" w:eastAsia="@Yu Mincho Light" w:hAnsi="Times New Roman" w:cs="Times New Roman"/>
                <w:i/>
                <w:iCs/>
                <w:sz w:val="20"/>
                <w:szCs w:val="20"/>
                <w:lang w:val="en-GB"/>
              </w:rPr>
              <w:t xml:space="preserve"> per [X]ms.</w:t>
            </w:r>
          </w:p>
          <w:p w14:paraId="51EC2B69" w14:textId="77777777" w:rsidR="00CA0703" w:rsidRPr="00CA0703" w:rsidRDefault="00CA0703" w:rsidP="00DB423B">
            <w:pPr>
              <w:numPr>
                <w:ilvl w:val="1"/>
                <w:numId w:val="5"/>
              </w:numPr>
              <w:tabs>
                <w:tab w:val="left" w:pos="1134"/>
              </w:tabs>
              <w:rPr>
                <w:rFonts w:ascii="Times New Roman" w:eastAsia="@Yu Mincho Light" w:hAnsi="Times New Roman" w:cs="Times New Roman"/>
                <w:i/>
                <w:iCs/>
                <w:sz w:val="20"/>
                <w:szCs w:val="20"/>
                <w:lang w:val="en-GB"/>
              </w:rPr>
            </w:pPr>
            <w:r w:rsidRPr="00CA0703">
              <w:rPr>
                <w:rFonts w:ascii="Times New Roman" w:eastAsia="@Yu Mincho Light" w:hAnsi="Times New Roman" w:cs="Times New Roman"/>
                <w:i/>
                <w:iCs/>
                <w:sz w:val="20"/>
                <w:szCs w:val="20"/>
                <w:lang w:val="en-GB"/>
              </w:rPr>
              <w:t>FFS whether X can be different for different types of satellites, altitude, etc</w:t>
            </w:r>
          </w:p>
          <w:p w14:paraId="6C4A46AA" w14:textId="77777777" w:rsidR="00CA0703" w:rsidRPr="00CA0703" w:rsidRDefault="00CA0703" w:rsidP="00DB423B">
            <w:pPr>
              <w:numPr>
                <w:ilvl w:val="0"/>
                <w:numId w:val="5"/>
              </w:numPr>
              <w:tabs>
                <w:tab w:val="left" w:pos="1134"/>
              </w:tabs>
              <w:rPr>
                <w:rFonts w:ascii="Times New Roman" w:eastAsia="@Yu Mincho Light" w:hAnsi="Times New Roman" w:cs="Times New Roman"/>
                <w:i/>
                <w:iCs/>
                <w:sz w:val="20"/>
                <w:szCs w:val="20"/>
                <w:lang w:val="en-GB"/>
              </w:rPr>
            </w:pPr>
            <w:r w:rsidRPr="00CA0703">
              <w:rPr>
                <w:rFonts w:ascii="Times New Roman" w:eastAsia="@Yu Mincho Light" w:hAnsi="Times New Roman" w:cs="Times New Roman"/>
                <w:i/>
                <w:iCs/>
                <w:sz w:val="20"/>
                <w:szCs w:val="20"/>
                <w:lang w:val="en-GB"/>
              </w:rPr>
              <w:t xml:space="preserve">The maximum aggregate adjustment rate shall be </w:t>
            </w:r>
            <w:proofErr w:type="spellStart"/>
            <w:r w:rsidRPr="00CA0703">
              <w:rPr>
                <w:rFonts w:ascii="Times New Roman" w:eastAsia="@Yu Mincho Light" w:hAnsi="Times New Roman" w:cs="Times New Roman"/>
                <w:i/>
                <w:iCs/>
                <w:sz w:val="20"/>
                <w:szCs w:val="20"/>
                <w:lang w:val="en-GB"/>
              </w:rPr>
              <w:t>Tq_NTN</w:t>
            </w:r>
            <w:proofErr w:type="spellEnd"/>
            <w:r w:rsidRPr="00CA0703">
              <w:rPr>
                <w:rFonts w:ascii="Times New Roman" w:eastAsia="@Yu Mincho Light" w:hAnsi="Times New Roman" w:cs="Times New Roman"/>
                <w:i/>
                <w:iCs/>
                <w:sz w:val="20"/>
                <w:szCs w:val="20"/>
                <w:lang w:val="en-GB"/>
              </w:rPr>
              <w:t xml:space="preserve"> per [Y]ms.</w:t>
            </w:r>
          </w:p>
          <w:p w14:paraId="7885DAB2" w14:textId="77777777" w:rsidR="00CA0703" w:rsidRPr="00CA0703" w:rsidRDefault="00CA0703" w:rsidP="00DB423B">
            <w:pPr>
              <w:numPr>
                <w:ilvl w:val="1"/>
                <w:numId w:val="5"/>
              </w:numPr>
              <w:tabs>
                <w:tab w:val="left" w:pos="1134"/>
              </w:tabs>
              <w:rPr>
                <w:rFonts w:ascii="Times New Roman" w:eastAsia="@Yu Mincho Light" w:hAnsi="Times New Roman" w:cs="Times New Roman"/>
                <w:i/>
                <w:iCs/>
                <w:sz w:val="20"/>
                <w:szCs w:val="20"/>
                <w:lang w:val="en-GB"/>
              </w:rPr>
            </w:pPr>
            <w:r w:rsidRPr="00CA0703">
              <w:rPr>
                <w:rFonts w:ascii="Times New Roman" w:eastAsia="@Yu Mincho Light" w:hAnsi="Times New Roman" w:cs="Times New Roman"/>
                <w:i/>
                <w:iCs/>
                <w:sz w:val="20"/>
                <w:szCs w:val="20"/>
                <w:lang w:val="en-GB"/>
              </w:rPr>
              <w:t>FFS whether Y can be different for different types of satellites, altitude, etc</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922"/>
              <w:gridCol w:w="1887"/>
              <w:gridCol w:w="1889"/>
            </w:tblGrid>
            <w:tr w:rsidR="00CA0703" w:rsidRPr="00CA0703" w14:paraId="68BFD7FD" w14:textId="77777777" w:rsidTr="00CA070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4223D114" w14:textId="77777777" w:rsidR="00CA0703" w:rsidRPr="00CA0703" w:rsidRDefault="00CA0703" w:rsidP="00CA0703">
                  <w:pPr>
                    <w:pStyle w:val="TAH"/>
                    <w:rPr>
                      <w:rFonts w:ascii="Times New Roman" w:hAnsi="Times New Roman" w:cs="Times New Roman"/>
                      <w:b w:val="0"/>
                      <w:i/>
                      <w:iCs/>
                      <w:kern w:val="2"/>
                      <w:sz w:val="20"/>
                      <w:szCs w:val="24"/>
                    </w:rPr>
                  </w:pPr>
                  <w:r w:rsidRPr="00CA0703">
                    <w:rPr>
                      <w:rFonts w:ascii="Times New Roman" w:hAnsi="Times New Roman"/>
                      <w:b w:val="0"/>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7318D430" w14:textId="77777777" w:rsidR="00CA0703" w:rsidRPr="00CA0703" w:rsidRDefault="00CA0703" w:rsidP="00CA0703">
                  <w:pPr>
                    <w:pStyle w:val="TAH"/>
                    <w:rPr>
                      <w:rFonts w:ascii="Times New Roman" w:hAnsi="Times New Roman"/>
                      <w:b w:val="0"/>
                      <w:i/>
                      <w:iCs/>
                      <w:kern w:val="2"/>
                      <w:sz w:val="20"/>
                      <w:szCs w:val="24"/>
                    </w:rPr>
                  </w:pPr>
                  <w:r w:rsidRPr="00CA0703">
                    <w:rPr>
                      <w:rFonts w:ascii="Times New Roman" w:hAnsi="Times New Roman"/>
                      <w:b w:val="0"/>
                      <w:i/>
                      <w:iCs/>
                      <w:kern w:val="2"/>
                      <w:sz w:val="20"/>
                      <w:szCs w:val="24"/>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1A91332B" w14:textId="77777777" w:rsidR="00CA0703" w:rsidRPr="00CA0703" w:rsidRDefault="00CA0703" w:rsidP="00CA0703">
                  <w:pPr>
                    <w:pStyle w:val="TAH"/>
                    <w:rPr>
                      <w:rFonts w:ascii="Times New Roman" w:hAnsi="Times New Roman"/>
                      <w:b w:val="0"/>
                      <w:i/>
                      <w:iCs/>
                      <w:kern w:val="2"/>
                      <w:sz w:val="20"/>
                      <w:szCs w:val="24"/>
                    </w:rPr>
                  </w:pPr>
                  <w:proofErr w:type="spellStart"/>
                  <w:r w:rsidRPr="00CA0703">
                    <w:rPr>
                      <w:rFonts w:ascii="Times New Roman" w:hAnsi="Times New Roman"/>
                      <w:b w:val="0"/>
                      <w:i/>
                      <w:iCs/>
                      <w:kern w:val="2"/>
                      <w:sz w:val="20"/>
                      <w:szCs w:val="24"/>
                    </w:rPr>
                    <w:t>T</w:t>
                  </w:r>
                  <w:r w:rsidRPr="00CA0703">
                    <w:rPr>
                      <w:rFonts w:ascii="Times New Roman" w:hAnsi="Times New Roman"/>
                      <w:b w:val="0"/>
                      <w:i/>
                      <w:iCs/>
                      <w:kern w:val="2"/>
                      <w:sz w:val="20"/>
                      <w:szCs w:val="24"/>
                      <w:vertAlign w:val="subscript"/>
                    </w:rPr>
                    <w:t>q_NTN</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4F64CAAB" w14:textId="77777777" w:rsidR="00CA0703" w:rsidRPr="00CA0703" w:rsidRDefault="00CA0703" w:rsidP="00CA0703">
                  <w:pPr>
                    <w:pStyle w:val="TAH"/>
                    <w:rPr>
                      <w:rFonts w:ascii="Times New Roman" w:hAnsi="Times New Roman"/>
                      <w:b w:val="0"/>
                      <w:i/>
                      <w:iCs/>
                      <w:kern w:val="2"/>
                      <w:sz w:val="20"/>
                      <w:szCs w:val="24"/>
                    </w:rPr>
                  </w:pPr>
                  <w:proofErr w:type="spellStart"/>
                  <w:r w:rsidRPr="00CA0703">
                    <w:rPr>
                      <w:rFonts w:ascii="Times New Roman" w:hAnsi="Times New Roman"/>
                      <w:b w:val="0"/>
                      <w:i/>
                      <w:iCs/>
                      <w:kern w:val="2"/>
                      <w:sz w:val="20"/>
                      <w:szCs w:val="24"/>
                    </w:rPr>
                    <w:t>T</w:t>
                  </w:r>
                  <w:r w:rsidRPr="00CA0703">
                    <w:rPr>
                      <w:rFonts w:ascii="Times New Roman" w:hAnsi="Times New Roman"/>
                      <w:b w:val="0"/>
                      <w:i/>
                      <w:iCs/>
                      <w:kern w:val="2"/>
                      <w:sz w:val="20"/>
                      <w:szCs w:val="24"/>
                      <w:vertAlign w:val="subscript"/>
                    </w:rPr>
                    <w:t>p_NTN</w:t>
                  </w:r>
                  <w:proofErr w:type="spellEnd"/>
                </w:p>
              </w:tc>
            </w:tr>
            <w:tr w:rsidR="00CA0703" w:rsidRPr="00CA0703" w14:paraId="368B65B5" w14:textId="77777777" w:rsidTr="00CA0703">
              <w:trPr>
                <w:cantSplit/>
                <w:jc w:val="center"/>
              </w:trPr>
              <w:tc>
                <w:tcPr>
                  <w:tcW w:w="1205" w:type="pct"/>
                  <w:tcBorders>
                    <w:top w:val="single" w:sz="4" w:space="0" w:color="auto"/>
                    <w:left w:val="single" w:sz="4" w:space="0" w:color="auto"/>
                    <w:bottom w:val="nil"/>
                    <w:right w:val="single" w:sz="4" w:space="0" w:color="auto"/>
                  </w:tcBorders>
                  <w:vAlign w:val="center"/>
                  <w:hideMark/>
                </w:tcPr>
                <w:p w14:paraId="22CDE4E5" w14:textId="77777777" w:rsidR="00CA0703" w:rsidRPr="00CA0703" w:rsidRDefault="00CA0703" w:rsidP="00CA0703">
                  <w:pPr>
                    <w:pStyle w:val="TAC"/>
                    <w:rPr>
                      <w:rFonts w:ascii="Times New Roman" w:hAnsi="Times New Roman"/>
                      <w:i/>
                      <w:iCs/>
                      <w:kern w:val="2"/>
                      <w:sz w:val="20"/>
                      <w:szCs w:val="24"/>
                    </w:rPr>
                  </w:pPr>
                  <w:r w:rsidRPr="00CA0703">
                    <w:rPr>
                      <w:rFonts w:ascii="Times New Roman" w:hAnsi="Times New Roman"/>
                      <w:i/>
                      <w:iCs/>
                      <w:kern w:val="2"/>
                      <w:sz w:val="20"/>
                      <w:szCs w:val="24"/>
                    </w:rPr>
                    <w:t>1</w:t>
                  </w:r>
                </w:p>
              </w:tc>
              <w:tc>
                <w:tcPr>
                  <w:tcW w:w="1280" w:type="pct"/>
                  <w:tcBorders>
                    <w:top w:val="single" w:sz="4" w:space="0" w:color="auto"/>
                    <w:left w:val="single" w:sz="4" w:space="0" w:color="auto"/>
                    <w:bottom w:val="single" w:sz="4" w:space="0" w:color="auto"/>
                    <w:right w:val="single" w:sz="4" w:space="0" w:color="auto"/>
                  </w:tcBorders>
                  <w:hideMark/>
                </w:tcPr>
                <w:p w14:paraId="4FD2F2D1" w14:textId="77777777" w:rsidR="00CA0703" w:rsidRPr="00CA0703" w:rsidRDefault="00CA0703" w:rsidP="00CA0703">
                  <w:pPr>
                    <w:pStyle w:val="TAC"/>
                    <w:rPr>
                      <w:rFonts w:ascii="Times New Roman" w:hAnsi="Times New Roman"/>
                      <w:i/>
                      <w:iCs/>
                      <w:kern w:val="2"/>
                      <w:sz w:val="20"/>
                      <w:szCs w:val="24"/>
                    </w:rPr>
                  </w:pPr>
                  <w:r w:rsidRPr="00CA0703">
                    <w:rPr>
                      <w:rFonts w:ascii="Times New Roman" w:hAnsi="Times New Roman"/>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hideMark/>
                </w:tcPr>
                <w:p w14:paraId="6ABA1CA8" w14:textId="77777777" w:rsidR="00CA0703" w:rsidRPr="00CA0703" w:rsidRDefault="00CA0703" w:rsidP="00CA0703">
                  <w:pPr>
                    <w:pStyle w:val="TAC"/>
                    <w:rPr>
                      <w:rFonts w:ascii="Times New Roman" w:hAnsi="Times New Roman"/>
                      <w:i/>
                      <w:iCs/>
                      <w:kern w:val="2"/>
                      <w:sz w:val="20"/>
                      <w:szCs w:val="24"/>
                    </w:rPr>
                  </w:pPr>
                  <w:r w:rsidRPr="00CA0703">
                    <w:rPr>
                      <w:rFonts w:ascii="Times New Roman" w:hAnsi="Times New Roman"/>
                      <w:i/>
                      <w:iCs/>
                      <w:kern w:val="2"/>
                      <w:sz w:val="20"/>
                      <w:szCs w:val="24"/>
                    </w:rPr>
                    <w:t>[Z1]*64*Tc</w:t>
                  </w:r>
                </w:p>
              </w:tc>
              <w:tc>
                <w:tcPr>
                  <w:tcW w:w="1258" w:type="pct"/>
                  <w:tcBorders>
                    <w:top w:val="single" w:sz="4" w:space="0" w:color="auto"/>
                    <w:left w:val="single" w:sz="4" w:space="0" w:color="auto"/>
                    <w:bottom w:val="single" w:sz="4" w:space="0" w:color="auto"/>
                    <w:right w:val="single" w:sz="4" w:space="0" w:color="auto"/>
                  </w:tcBorders>
                  <w:hideMark/>
                </w:tcPr>
                <w:p w14:paraId="00EA45FB" w14:textId="77777777" w:rsidR="00CA0703" w:rsidRPr="00CA0703" w:rsidRDefault="00CA0703" w:rsidP="00CA0703">
                  <w:pPr>
                    <w:pStyle w:val="TAC"/>
                    <w:rPr>
                      <w:rFonts w:ascii="Times New Roman" w:hAnsi="Times New Roman"/>
                      <w:i/>
                      <w:iCs/>
                      <w:kern w:val="2"/>
                      <w:sz w:val="20"/>
                      <w:szCs w:val="24"/>
                    </w:rPr>
                  </w:pPr>
                  <w:r w:rsidRPr="00CA0703">
                    <w:rPr>
                      <w:rFonts w:ascii="Times New Roman" w:hAnsi="Times New Roman"/>
                      <w:i/>
                      <w:iCs/>
                      <w:kern w:val="2"/>
                      <w:sz w:val="20"/>
                      <w:szCs w:val="24"/>
                    </w:rPr>
                    <w:t>[Z1]*64*Tc</w:t>
                  </w:r>
                </w:p>
              </w:tc>
            </w:tr>
            <w:tr w:rsidR="00CA0703" w:rsidRPr="00CA0703" w14:paraId="402C664E" w14:textId="77777777" w:rsidTr="00CA0703">
              <w:trPr>
                <w:cantSplit/>
                <w:jc w:val="center"/>
              </w:trPr>
              <w:tc>
                <w:tcPr>
                  <w:tcW w:w="1205" w:type="pct"/>
                  <w:tcBorders>
                    <w:top w:val="nil"/>
                    <w:left w:val="single" w:sz="4" w:space="0" w:color="auto"/>
                    <w:bottom w:val="nil"/>
                    <w:right w:val="single" w:sz="4" w:space="0" w:color="auto"/>
                  </w:tcBorders>
                  <w:vAlign w:val="center"/>
                </w:tcPr>
                <w:p w14:paraId="1CC99B16" w14:textId="77777777" w:rsidR="00CA0703" w:rsidRPr="00CA0703" w:rsidRDefault="00CA0703" w:rsidP="00CA0703">
                  <w:pPr>
                    <w:pStyle w:val="TAC"/>
                    <w:rPr>
                      <w:rFonts w:ascii="Times New Roman" w:hAnsi="Times New Roman"/>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7D4F611F" w14:textId="77777777" w:rsidR="00CA0703" w:rsidRPr="00CA0703" w:rsidRDefault="00CA0703" w:rsidP="00CA0703">
                  <w:pPr>
                    <w:pStyle w:val="TAC"/>
                    <w:rPr>
                      <w:rFonts w:ascii="Times New Roman" w:hAnsi="Times New Roman"/>
                      <w:i/>
                      <w:iCs/>
                      <w:kern w:val="2"/>
                      <w:sz w:val="20"/>
                      <w:szCs w:val="24"/>
                    </w:rPr>
                  </w:pPr>
                  <w:r w:rsidRPr="00CA0703">
                    <w:rPr>
                      <w:rFonts w:ascii="Times New Roman" w:hAnsi="Times New Roman"/>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hideMark/>
                </w:tcPr>
                <w:p w14:paraId="694DE310" w14:textId="77777777" w:rsidR="00CA0703" w:rsidRPr="00CA0703" w:rsidRDefault="00CA0703" w:rsidP="00CA0703">
                  <w:pPr>
                    <w:pStyle w:val="TAC"/>
                    <w:rPr>
                      <w:rFonts w:ascii="Times New Roman" w:hAnsi="Times New Roman"/>
                      <w:i/>
                      <w:iCs/>
                      <w:kern w:val="2"/>
                      <w:sz w:val="20"/>
                      <w:szCs w:val="24"/>
                    </w:rPr>
                  </w:pPr>
                  <w:r w:rsidRPr="00CA0703">
                    <w:rPr>
                      <w:rFonts w:ascii="Times New Roman" w:hAnsi="Times New Roman"/>
                      <w:i/>
                      <w:iCs/>
                      <w:kern w:val="2"/>
                      <w:sz w:val="20"/>
                      <w:szCs w:val="24"/>
                    </w:rPr>
                    <w:t>[Z2]*64*Tc</w:t>
                  </w:r>
                </w:p>
              </w:tc>
              <w:tc>
                <w:tcPr>
                  <w:tcW w:w="1258" w:type="pct"/>
                  <w:tcBorders>
                    <w:top w:val="single" w:sz="4" w:space="0" w:color="auto"/>
                    <w:left w:val="single" w:sz="4" w:space="0" w:color="auto"/>
                    <w:bottom w:val="single" w:sz="4" w:space="0" w:color="auto"/>
                    <w:right w:val="single" w:sz="4" w:space="0" w:color="auto"/>
                  </w:tcBorders>
                  <w:hideMark/>
                </w:tcPr>
                <w:p w14:paraId="6C0CBFF1" w14:textId="77777777" w:rsidR="00CA0703" w:rsidRPr="00CA0703" w:rsidRDefault="00CA0703" w:rsidP="00CA0703">
                  <w:pPr>
                    <w:pStyle w:val="TAC"/>
                    <w:rPr>
                      <w:rFonts w:ascii="Times New Roman" w:hAnsi="Times New Roman"/>
                      <w:i/>
                      <w:iCs/>
                      <w:kern w:val="2"/>
                      <w:sz w:val="20"/>
                      <w:szCs w:val="24"/>
                    </w:rPr>
                  </w:pPr>
                  <w:r w:rsidRPr="00CA0703">
                    <w:rPr>
                      <w:rFonts w:ascii="Times New Roman" w:hAnsi="Times New Roman"/>
                      <w:i/>
                      <w:iCs/>
                      <w:kern w:val="2"/>
                      <w:sz w:val="20"/>
                      <w:szCs w:val="24"/>
                    </w:rPr>
                    <w:t>[Z2]*64*Tc</w:t>
                  </w:r>
                </w:p>
              </w:tc>
            </w:tr>
            <w:tr w:rsidR="00CA0703" w:rsidRPr="00CA0703" w14:paraId="34FCC8BE" w14:textId="77777777" w:rsidTr="00CA0703">
              <w:trPr>
                <w:cantSplit/>
                <w:jc w:val="center"/>
              </w:trPr>
              <w:tc>
                <w:tcPr>
                  <w:tcW w:w="1205" w:type="pct"/>
                  <w:tcBorders>
                    <w:top w:val="nil"/>
                    <w:left w:val="single" w:sz="4" w:space="0" w:color="auto"/>
                    <w:bottom w:val="single" w:sz="4" w:space="0" w:color="auto"/>
                    <w:right w:val="single" w:sz="4" w:space="0" w:color="auto"/>
                  </w:tcBorders>
                  <w:vAlign w:val="center"/>
                </w:tcPr>
                <w:p w14:paraId="025D8B97" w14:textId="77777777" w:rsidR="00CA0703" w:rsidRPr="00CA0703" w:rsidRDefault="00CA0703" w:rsidP="00CA0703">
                  <w:pPr>
                    <w:pStyle w:val="TAC"/>
                    <w:rPr>
                      <w:rFonts w:ascii="Times New Roman" w:hAnsi="Times New Roman"/>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59C0DDBF" w14:textId="77777777" w:rsidR="00CA0703" w:rsidRPr="00CA0703" w:rsidRDefault="00CA0703" w:rsidP="00CA0703">
                  <w:pPr>
                    <w:pStyle w:val="TAC"/>
                    <w:rPr>
                      <w:rFonts w:ascii="Times New Roman" w:hAnsi="Times New Roman"/>
                      <w:i/>
                      <w:iCs/>
                      <w:kern w:val="2"/>
                      <w:sz w:val="20"/>
                      <w:szCs w:val="24"/>
                    </w:rPr>
                  </w:pPr>
                  <w:r w:rsidRPr="00CA0703">
                    <w:rPr>
                      <w:rFonts w:ascii="Times New Roman" w:hAnsi="Times New Roman"/>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hideMark/>
                </w:tcPr>
                <w:p w14:paraId="5707C393" w14:textId="77777777" w:rsidR="00CA0703" w:rsidRPr="00CA0703" w:rsidRDefault="00CA0703" w:rsidP="00CA0703">
                  <w:pPr>
                    <w:pStyle w:val="TAC"/>
                    <w:rPr>
                      <w:rFonts w:ascii="Times New Roman" w:hAnsi="Times New Roman"/>
                      <w:i/>
                      <w:iCs/>
                      <w:kern w:val="2"/>
                      <w:sz w:val="20"/>
                      <w:szCs w:val="24"/>
                    </w:rPr>
                  </w:pPr>
                  <w:r w:rsidRPr="00CA0703">
                    <w:rPr>
                      <w:rFonts w:ascii="Times New Roman" w:hAnsi="Times New Roman"/>
                      <w:i/>
                      <w:iCs/>
                      <w:kern w:val="2"/>
                      <w:sz w:val="20"/>
                      <w:szCs w:val="24"/>
                    </w:rPr>
                    <w:t>[Z3]*64*Tc</w:t>
                  </w:r>
                </w:p>
              </w:tc>
              <w:tc>
                <w:tcPr>
                  <w:tcW w:w="1258" w:type="pct"/>
                  <w:tcBorders>
                    <w:top w:val="single" w:sz="4" w:space="0" w:color="auto"/>
                    <w:left w:val="single" w:sz="4" w:space="0" w:color="auto"/>
                    <w:bottom w:val="single" w:sz="4" w:space="0" w:color="auto"/>
                    <w:right w:val="single" w:sz="4" w:space="0" w:color="auto"/>
                  </w:tcBorders>
                  <w:hideMark/>
                </w:tcPr>
                <w:p w14:paraId="5FE6D16A" w14:textId="77777777" w:rsidR="00CA0703" w:rsidRPr="00CA0703" w:rsidRDefault="00CA0703" w:rsidP="00CA0703">
                  <w:pPr>
                    <w:pStyle w:val="TAC"/>
                    <w:rPr>
                      <w:rFonts w:ascii="Times New Roman" w:hAnsi="Times New Roman"/>
                      <w:i/>
                      <w:iCs/>
                      <w:kern w:val="2"/>
                      <w:sz w:val="20"/>
                      <w:szCs w:val="24"/>
                    </w:rPr>
                  </w:pPr>
                  <w:r w:rsidRPr="00CA0703">
                    <w:rPr>
                      <w:rFonts w:ascii="Times New Roman" w:hAnsi="Times New Roman"/>
                      <w:i/>
                      <w:iCs/>
                      <w:kern w:val="2"/>
                      <w:sz w:val="20"/>
                      <w:szCs w:val="24"/>
                    </w:rPr>
                    <w:t>[Z3]*64*Tc</w:t>
                  </w:r>
                </w:p>
              </w:tc>
            </w:tr>
            <w:tr w:rsidR="00CA0703" w:rsidRPr="00CA0703" w14:paraId="0CE288F2" w14:textId="77777777" w:rsidTr="00CA070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0ADF6D1" w14:textId="77777777" w:rsidR="00CA0703" w:rsidRPr="00CA0703" w:rsidRDefault="00CA0703" w:rsidP="00CA0703">
                  <w:pPr>
                    <w:pStyle w:val="TAN"/>
                    <w:jc w:val="center"/>
                    <w:rPr>
                      <w:rFonts w:ascii="Times New Roman" w:hAnsi="Times New Roman"/>
                      <w:i/>
                      <w:iCs/>
                      <w:kern w:val="2"/>
                      <w:sz w:val="20"/>
                      <w:szCs w:val="24"/>
                    </w:rPr>
                  </w:pPr>
                  <w:r w:rsidRPr="00CA0703">
                    <w:rPr>
                      <w:rFonts w:ascii="Times New Roman" w:hAnsi="Times New Roman"/>
                      <w:i/>
                      <w:iCs/>
                      <w:kern w:val="2"/>
                      <w:sz w:val="20"/>
                      <w:szCs w:val="24"/>
                    </w:rPr>
                    <w:t>NOTE:</w:t>
                  </w:r>
                  <w:r w:rsidRPr="00CA0703">
                    <w:rPr>
                      <w:rFonts w:ascii="Times New Roman" w:hAnsi="Times New Roman"/>
                      <w:i/>
                      <w:iCs/>
                      <w:kern w:val="2"/>
                      <w:sz w:val="20"/>
                      <w:szCs w:val="24"/>
                    </w:rPr>
                    <w:tab/>
                    <w:t>Tc is the basic timing unit defined in TS 38.211</w:t>
                  </w:r>
                </w:p>
              </w:tc>
            </w:tr>
          </w:tbl>
          <w:p w14:paraId="69AC574C" w14:textId="77777777" w:rsidR="00CA0703" w:rsidRDefault="00CA0703" w:rsidP="00DB423B">
            <w:pPr>
              <w:numPr>
                <w:ilvl w:val="1"/>
                <w:numId w:val="5"/>
              </w:numPr>
              <w:tabs>
                <w:tab w:val="left" w:pos="1134"/>
              </w:tabs>
              <w:rPr>
                <w:rFonts w:ascii="Times New Roman" w:eastAsiaTheme="minorEastAsia" w:hAnsi="Times New Roman" w:cs="Times New Roman"/>
                <w:kern w:val="2"/>
                <w:sz w:val="21"/>
                <w:szCs w:val="22"/>
                <w:lang w:val="en-GB"/>
              </w:rPr>
            </w:pPr>
            <w:r w:rsidRPr="00CA0703">
              <w:rPr>
                <w:rFonts w:ascii="Times New Roman" w:eastAsia="@Yu Mincho Light" w:hAnsi="Times New Roman" w:cs="Times New Roman"/>
                <w:i/>
                <w:iCs/>
                <w:sz w:val="20"/>
                <w:szCs w:val="20"/>
                <w:lang w:val="en-GB"/>
              </w:rPr>
              <w:t>FFS whether Z1-Z3 can be different for different types of satellites, altitude, etc</w:t>
            </w:r>
            <w:r>
              <w:rPr>
                <w:rFonts w:ascii="Times New Roman" w:hAnsi="Times New Roman" w:cs="Times New Roman"/>
                <w:lang w:val="en-GB"/>
              </w:rPr>
              <w:t xml:space="preserve"> </w:t>
            </w:r>
          </w:p>
          <w:p w14:paraId="3AD746C3" w14:textId="77777777" w:rsidR="00DB423B" w:rsidRPr="00DB423B" w:rsidRDefault="00DB423B" w:rsidP="00DB423B">
            <w:pPr>
              <w:tabs>
                <w:tab w:val="left" w:pos="1134"/>
              </w:tabs>
              <w:spacing w:beforeLines="50" w:before="156"/>
              <w:rPr>
                <w:rFonts w:ascii="Times New Roman" w:eastAsia="@Yu Mincho Light" w:hAnsi="Times New Roman" w:cs="Times New Roman"/>
                <w:b/>
                <w:bCs/>
                <w:sz w:val="20"/>
                <w:szCs w:val="20"/>
                <w:u w:val="single"/>
              </w:rPr>
            </w:pPr>
            <w:r w:rsidRPr="00DB423B">
              <w:rPr>
                <w:rFonts w:ascii="Times New Roman" w:eastAsia="@Yu Mincho Light" w:hAnsi="Times New Roman" w:cs="Times New Roman"/>
                <w:b/>
                <w:bCs/>
                <w:sz w:val="20"/>
                <w:szCs w:val="20"/>
                <w:u w:val="single"/>
              </w:rPr>
              <w:t xml:space="preserve">Issue 2-3-7: For GEO scenarios, whether the existing gradual timing adjustment requirement </w:t>
            </w:r>
            <w:r w:rsidRPr="00DB423B">
              <w:rPr>
                <w:rFonts w:ascii="Times New Roman" w:eastAsia="@Yu Mincho Light" w:hAnsi="Times New Roman" w:cs="Times New Roman" w:hint="eastAsia"/>
                <w:b/>
                <w:bCs/>
                <w:sz w:val="20"/>
                <w:szCs w:val="20"/>
                <w:u w:val="single"/>
              </w:rPr>
              <w:t>c</w:t>
            </w:r>
            <w:r w:rsidRPr="00DB423B">
              <w:rPr>
                <w:rFonts w:ascii="Times New Roman" w:eastAsia="@Yu Mincho Light" w:hAnsi="Times New Roman" w:cs="Times New Roman"/>
                <w:b/>
                <w:bCs/>
                <w:sz w:val="20"/>
                <w:szCs w:val="20"/>
                <w:u w:val="single"/>
              </w:rPr>
              <w:t>an be applied</w:t>
            </w:r>
          </w:p>
          <w:p w14:paraId="13D8047F" w14:textId="10FA4C3D" w:rsidR="00DB423B" w:rsidRPr="00DB423B" w:rsidRDefault="00DB423B" w:rsidP="00DB423B">
            <w:pPr>
              <w:numPr>
                <w:ilvl w:val="0"/>
                <w:numId w:val="5"/>
              </w:numPr>
              <w:tabs>
                <w:tab w:val="left" w:pos="1134"/>
              </w:tabs>
              <w:rPr>
                <w:rFonts w:ascii="Times New Roman" w:eastAsia="@Yu Mincho Light" w:hAnsi="Times New Roman" w:cs="Times New Roman"/>
                <w:i/>
                <w:iCs/>
                <w:sz w:val="20"/>
                <w:szCs w:val="20"/>
                <w:lang w:val="en-GB"/>
              </w:rPr>
            </w:pPr>
            <w:r w:rsidRPr="00DB423B">
              <w:rPr>
                <w:rFonts w:ascii="Times New Roman" w:eastAsia="@Yu Mincho Light" w:hAnsi="Times New Roman" w:cs="Times New Roman" w:hint="eastAsia"/>
                <w:i/>
                <w:iCs/>
                <w:sz w:val="20"/>
                <w:szCs w:val="20"/>
                <w:lang w:val="en-GB"/>
              </w:rPr>
              <w:t>O</w:t>
            </w:r>
            <w:r w:rsidRPr="00DB423B">
              <w:rPr>
                <w:rFonts w:ascii="Times New Roman" w:eastAsia="@Yu Mincho Light" w:hAnsi="Times New Roman" w:cs="Times New Roman"/>
                <w:i/>
                <w:iCs/>
                <w:sz w:val="20"/>
                <w:szCs w:val="20"/>
                <w:lang w:val="en-GB"/>
              </w:rPr>
              <w:t>ption 1: Yes</w:t>
            </w:r>
          </w:p>
          <w:p w14:paraId="6131493C" w14:textId="6D4B8517" w:rsidR="00DB423B" w:rsidRPr="00DB423B" w:rsidRDefault="00DB423B" w:rsidP="00DB423B">
            <w:pPr>
              <w:numPr>
                <w:ilvl w:val="0"/>
                <w:numId w:val="5"/>
              </w:numPr>
              <w:tabs>
                <w:tab w:val="left" w:pos="1134"/>
              </w:tabs>
              <w:rPr>
                <w:rFonts w:ascii="Times New Roman" w:eastAsia="@Yu Mincho Light" w:hAnsi="Times New Roman" w:cs="Times New Roman"/>
                <w:i/>
                <w:iCs/>
                <w:sz w:val="20"/>
                <w:szCs w:val="20"/>
                <w:lang w:val="en-GB"/>
              </w:rPr>
            </w:pPr>
            <w:r w:rsidRPr="00DB423B">
              <w:rPr>
                <w:rFonts w:ascii="Times New Roman" w:eastAsia="@Yu Mincho Light" w:hAnsi="Times New Roman" w:cs="Times New Roman" w:hint="eastAsia"/>
                <w:i/>
                <w:iCs/>
                <w:sz w:val="20"/>
                <w:szCs w:val="20"/>
                <w:lang w:val="en-GB"/>
              </w:rPr>
              <w:t xml:space="preserve">Option 1a: </w:t>
            </w:r>
          </w:p>
          <w:p w14:paraId="3AD37F7A" w14:textId="77777777" w:rsidR="00DB423B" w:rsidRPr="00DB423B" w:rsidRDefault="00DB423B" w:rsidP="00DB423B">
            <w:pPr>
              <w:numPr>
                <w:ilvl w:val="1"/>
                <w:numId w:val="5"/>
              </w:numPr>
              <w:tabs>
                <w:tab w:val="left" w:pos="1134"/>
              </w:tabs>
              <w:rPr>
                <w:rFonts w:ascii="Times New Roman" w:eastAsia="@Yu Mincho Light" w:hAnsi="Times New Roman" w:cs="Times New Roman"/>
                <w:i/>
                <w:iCs/>
                <w:sz w:val="20"/>
                <w:szCs w:val="20"/>
                <w:lang w:val="en-GB"/>
              </w:rPr>
            </w:pPr>
            <w:r w:rsidRPr="00DB423B">
              <w:rPr>
                <w:rFonts w:ascii="Times New Roman" w:eastAsia="@Yu Mincho Light" w:hAnsi="Times New Roman" w:cs="Times New Roman" w:hint="eastAsia"/>
                <w:i/>
                <w:iCs/>
                <w:sz w:val="20"/>
                <w:szCs w:val="20"/>
                <w:lang w:val="en-GB"/>
              </w:rPr>
              <w:t>Yes, but the current requirement shall be extended by [X]% of the effective UE position estimation error that is assumed for the derivation of UE initial transmission timing error, e.g. X=10 and the effective UE position error with respect to service link=50m x cos(10deg).</w:t>
            </w:r>
          </w:p>
          <w:p w14:paraId="61139279" w14:textId="7DB38A5F" w:rsidR="00CA0703" w:rsidRPr="008C5382" w:rsidRDefault="00DB423B" w:rsidP="00CA0703">
            <w:pPr>
              <w:numPr>
                <w:ilvl w:val="0"/>
                <w:numId w:val="5"/>
              </w:numPr>
              <w:tabs>
                <w:tab w:val="left" w:pos="1134"/>
              </w:tabs>
              <w:rPr>
                <w:rFonts w:ascii="Times New Roman" w:eastAsia="@Yu Mincho Light" w:hAnsi="Times New Roman" w:cs="Times New Roman"/>
                <w:i/>
                <w:iCs/>
                <w:sz w:val="20"/>
                <w:szCs w:val="20"/>
                <w:lang w:val="en-GB"/>
              </w:rPr>
            </w:pPr>
            <w:r w:rsidRPr="00DB423B">
              <w:rPr>
                <w:rFonts w:ascii="Times New Roman" w:eastAsia="@Yu Mincho Light" w:hAnsi="Times New Roman" w:cs="Times New Roman" w:hint="eastAsia"/>
                <w:i/>
                <w:iCs/>
                <w:sz w:val="20"/>
                <w:szCs w:val="20"/>
                <w:lang w:val="en-GB"/>
              </w:rPr>
              <w:t>O</w:t>
            </w:r>
            <w:r w:rsidRPr="00DB423B">
              <w:rPr>
                <w:rFonts w:ascii="Times New Roman" w:eastAsia="@Yu Mincho Light" w:hAnsi="Times New Roman" w:cs="Times New Roman"/>
                <w:i/>
                <w:iCs/>
                <w:sz w:val="20"/>
                <w:szCs w:val="20"/>
                <w:lang w:val="en-GB"/>
              </w:rPr>
              <w:t>ption 2: FFS</w:t>
            </w:r>
          </w:p>
        </w:tc>
      </w:tr>
    </w:tbl>
    <w:bookmarkEnd w:id="7"/>
    <w:p w14:paraId="4951331A" w14:textId="41ECB3E0" w:rsidR="00D74097" w:rsidRDefault="00E56ECA" w:rsidP="00E56ECA">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 xml:space="preserve">In our view, </w:t>
      </w:r>
      <w:r w:rsidR="00467036">
        <w:rPr>
          <w:rFonts w:ascii="Times New Roman" w:eastAsia="宋体" w:hAnsi="Times New Roman" w:cs="Times New Roman"/>
          <w:sz w:val="20"/>
          <w:szCs w:val="20"/>
          <w:lang w:val="en-GB"/>
        </w:rPr>
        <w:t>th</w:t>
      </w:r>
      <w:r w:rsidR="00720D56">
        <w:rPr>
          <w:rFonts w:ascii="Times New Roman" w:eastAsia="宋体" w:hAnsi="Times New Roman" w:cs="Times New Roman"/>
          <w:sz w:val="20"/>
          <w:szCs w:val="20"/>
          <w:lang w:val="en-GB"/>
        </w:rPr>
        <w:t>ese</w:t>
      </w:r>
      <w:r w:rsidR="00467036">
        <w:rPr>
          <w:rFonts w:ascii="Times New Roman" w:eastAsia="宋体" w:hAnsi="Times New Roman" w:cs="Times New Roman"/>
          <w:sz w:val="20"/>
          <w:szCs w:val="20"/>
          <w:lang w:val="en-GB"/>
        </w:rPr>
        <w:t xml:space="preserve"> issue</w:t>
      </w:r>
      <w:r w:rsidR="00720D56">
        <w:rPr>
          <w:rFonts w:ascii="Times New Roman" w:eastAsia="宋体" w:hAnsi="Times New Roman" w:cs="Times New Roman"/>
          <w:sz w:val="20"/>
          <w:szCs w:val="20"/>
          <w:lang w:val="en-GB"/>
        </w:rPr>
        <w:t>s</w:t>
      </w:r>
      <w:r w:rsidR="00467036">
        <w:rPr>
          <w:rFonts w:ascii="Times New Roman" w:eastAsia="宋体" w:hAnsi="Times New Roman" w:cs="Times New Roman"/>
          <w:sz w:val="20"/>
          <w:szCs w:val="20"/>
          <w:lang w:val="en-GB"/>
        </w:rPr>
        <w:t xml:space="preserve"> </w:t>
      </w:r>
      <w:r w:rsidR="00720D56">
        <w:rPr>
          <w:rFonts w:ascii="Times New Roman" w:eastAsia="宋体" w:hAnsi="Times New Roman" w:cs="Times New Roman"/>
          <w:sz w:val="20"/>
          <w:szCs w:val="20"/>
          <w:lang w:val="en-GB"/>
        </w:rPr>
        <w:t>are</w:t>
      </w:r>
      <w:r w:rsidR="00467036">
        <w:rPr>
          <w:rFonts w:ascii="Times New Roman" w:eastAsia="宋体" w:hAnsi="Times New Roman" w:cs="Times New Roman"/>
          <w:sz w:val="20"/>
          <w:szCs w:val="20"/>
          <w:lang w:val="en-GB"/>
        </w:rPr>
        <w:t xml:space="preserve"> valid only i</w:t>
      </w:r>
      <w:r>
        <w:rPr>
          <w:rFonts w:ascii="Times New Roman" w:eastAsia="宋体" w:hAnsi="Times New Roman" w:cs="Times New Roman"/>
          <w:sz w:val="20"/>
          <w:szCs w:val="20"/>
          <w:lang w:val="en-GB"/>
        </w:rPr>
        <w:t>f Alt 1</w:t>
      </w:r>
      <w:r w:rsidR="00D227F2">
        <w:rPr>
          <w:rFonts w:ascii="Times New Roman" w:eastAsia="宋体" w:hAnsi="Times New Roman" w:cs="Times New Roman"/>
          <w:sz w:val="20"/>
          <w:szCs w:val="20"/>
          <w:lang w:val="en-GB"/>
        </w:rPr>
        <w:t xml:space="preserve"> in Proposal 4</w:t>
      </w:r>
      <w:r>
        <w:rPr>
          <w:rFonts w:ascii="Times New Roman" w:eastAsia="宋体" w:hAnsi="Times New Roman" w:cs="Times New Roman"/>
          <w:sz w:val="20"/>
          <w:szCs w:val="20"/>
          <w:lang w:val="en-GB"/>
        </w:rPr>
        <w:t xml:space="preserve"> </w:t>
      </w:r>
      <w:r w:rsidR="00467036">
        <w:rPr>
          <w:rFonts w:ascii="Times New Roman" w:eastAsia="宋体" w:hAnsi="Times New Roman" w:cs="Times New Roman"/>
          <w:sz w:val="20"/>
          <w:szCs w:val="20"/>
          <w:lang w:val="en-GB"/>
        </w:rPr>
        <w:t xml:space="preserve">is used </w:t>
      </w:r>
      <w:r>
        <w:rPr>
          <w:rFonts w:ascii="Times New Roman" w:eastAsia="宋体" w:hAnsi="Times New Roman" w:cs="Times New Roman"/>
          <w:sz w:val="20"/>
          <w:szCs w:val="20"/>
          <w:lang w:val="en-GB"/>
        </w:rPr>
        <w:t xml:space="preserve">to </w:t>
      </w:r>
      <w:r w:rsidRPr="00E56ECA">
        <w:rPr>
          <w:rFonts w:ascii="Times New Roman" w:eastAsia="宋体" w:hAnsi="Times New Roman" w:cs="Times New Roman"/>
          <w:sz w:val="20"/>
          <w:szCs w:val="20"/>
          <w:lang w:val="en-GB"/>
        </w:rPr>
        <w:t>defin</w:t>
      </w:r>
      <w:r>
        <w:rPr>
          <w:rFonts w:ascii="Times New Roman" w:eastAsia="宋体" w:hAnsi="Times New Roman" w:cs="Times New Roman"/>
          <w:sz w:val="20"/>
          <w:szCs w:val="20"/>
          <w:lang w:val="en-GB"/>
        </w:rPr>
        <w:t xml:space="preserve">e the </w:t>
      </w:r>
      <w:r w:rsidRPr="00E56ECA">
        <w:rPr>
          <w:rFonts w:ascii="Times New Roman" w:eastAsia="宋体" w:hAnsi="Times New Roman" w:cs="Times New Roman"/>
          <w:sz w:val="20"/>
          <w:szCs w:val="20"/>
          <w:lang w:val="en-GB"/>
        </w:rPr>
        <w:t>gradual timing adjustment requirement</w:t>
      </w:r>
      <w:r w:rsidR="00D74097">
        <w:rPr>
          <w:rFonts w:ascii="Times New Roman" w:eastAsia="宋体" w:hAnsi="Times New Roman" w:cs="Times New Roman"/>
          <w:sz w:val="20"/>
          <w:szCs w:val="20"/>
          <w:lang w:val="en-GB"/>
        </w:rPr>
        <w:t>.</w:t>
      </w:r>
      <w:r w:rsidR="00CB4F31">
        <w:rPr>
          <w:rFonts w:ascii="Times New Roman" w:eastAsia="宋体" w:hAnsi="Times New Roman" w:cs="Times New Roman"/>
          <w:sz w:val="20"/>
          <w:szCs w:val="20"/>
          <w:lang w:val="en-GB"/>
        </w:rPr>
        <w:t xml:space="preserve"> </w:t>
      </w:r>
      <w:r w:rsidR="006B232E">
        <w:rPr>
          <w:rFonts w:ascii="Times New Roman" w:eastAsia="宋体" w:hAnsi="Times New Roman" w:cs="Times New Roman"/>
          <w:sz w:val="20"/>
          <w:szCs w:val="20"/>
          <w:lang w:val="en-GB"/>
        </w:rPr>
        <w:t>Furthermore, Issue 2-3-2/3/</w:t>
      </w:r>
      <w:r w:rsidR="00661DA5">
        <w:rPr>
          <w:rFonts w:ascii="Times New Roman" w:eastAsia="宋体" w:hAnsi="Times New Roman" w:cs="Times New Roman"/>
          <w:sz w:val="20"/>
          <w:szCs w:val="20"/>
          <w:lang w:val="en-GB"/>
        </w:rPr>
        <w:t>4/5/7 should be investigated first, and then we can derive the specific value in Issue 2-3-6.</w:t>
      </w:r>
    </w:p>
    <w:p w14:paraId="6E481F41" w14:textId="1A050AD2" w:rsidR="00E56ECA" w:rsidRDefault="00D74097" w:rsidP="00E56ECA">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For Issue 2-3-2, </w:t>
      </w:r>
      <w:r w:rsidR="00CB4F31">
        <w:rPr>
          <w:rFonts w:ascii="Times New Roman" w:eastAsia="宋体" w:hAnsi="Times New Roman" w:cs="Times New Roman"/>
          <w:sz w:val="20"/>
          <w:szCs w:val="20"/>
          <w:lang w:val="en-GB"/>
        </w:rPr>
        <w:t xml:space="preserve">We think </w:t>
      </w:r>
      <w:r w:rsidR="00E56ECA">
        <w:rPr>
          <w:rFonts w:ascii="Times New Roman" w:eastAsia="宋体" w:hAnsi="Times New Roman" w:cs="Times New Roman"/>
          <w:sz w:val="20"/>
          <w:szCs w:val="20"/>
          <w:lang w:val="en-GB"/>
        </w:rPr>
        <w:t>Option 2</w:t>
      </w:r>
      <w:r w:rsidR="00467036">
        <w:rPr>
          <w:rFonts w:ascii="Times New Roman" w:eastAsia="宋体" w:hAnsi="Times New Roman" w:cs="Times New Roman"/>
          <w:sz w:val="20"/>
          <w:szCs w:val="20"/>
          <w:lang w:val="en-GB"/>
        </w:rPr>
        <w:t xml:space="preserve"> is the right way. UE will perform the timing adjustment according to the downlink reception timing drifting, this drifting combines </w:t>
      </w:r>
      <w:r w:rsidR="00D227F2">
        <w:rPr>
          <w:rFonts w:ascii="Times New Roman" w:eastAsia="宋体" w:hAnsi="Times New Roman" w:cs="Times New Roman"/>
          <w:sz w:val="20"/>
          <w:szCs w:val="20"/>
          <w:lang w:val="en-GB"/>
        </w:rPr>
        <w:t xml:space="preserve">both </w:t>
      </w:r>
      <w:r w:rsidR="00467036">
        <w:rPr>
          <w:rFonts w:ascii="Times New Roman" w:eastAsia="宋体" w:hAnsi="Times New Roman" w:cs="Times New Roman"/>
          <w:sz w:val="20"/>
          <w:szCs w:val="20"/>
        </w:rPr>
        <w:t>BS frame timing drift and propagation delay variation</w:t>
      </w:r>
      <w:r w:rsidR="00D227F2">
        <w:rPr>
          <w:rFonts w:ascii="Times New Roman" w:eastAsia="宋体" w:hAnsi="Times New Roman" w:cs="Times New Roman"/>
          <w:sz w:val="20"/>
          <w:szCs w:val="20"/>
        </w:rPr>
        <w:t xml:space="preserve"> (UE specific TA changing and </w:t>
      </w:r>
      <w:proofErr w:type="spellStart"/>
      <w:r w:rsidR="00D227F2">
        <w:rPr>
          <w:rFonts w:ascii="Times New Roman" w:eastAsia="宋体" w:hAnsi="Times New Roman" w:cs="Times New Roman"/>
          <w:sz w:val="20"/>
          <w:szCs w:val="20"/>
        </w:rPr>
        <w:t>N</w:t>
      </w:r>
      <w:r w:rsidR="00D227F2" w:rsidRPr="00D227F2">
        <w:rPr>
          <w:rFonts w:ascii="Times New Roman" w:eastAsia="宋体" w:hAnsi="Times New Roman" w:cs="Times New Roman"/>
          <w:sz w:val="20"/>
          <w:szCs w:val="20"/>
          <w:vertAlign w:val="subscript"/>
        </w:rPr>
        <w:t>TA,</w:t>
      </w:r>
      <w:r w:rsidR="00D227F2" w:rsidRPr="00D227F2">
        <w:rPr>
          <w:rFonts w:ascii="Times New Roman" w:eastAsia="宋体" w:hAnsi="Times New Roman" w:cs="Times New Roman" w:hint="eastAsia"/>
          <w:sz w:val="20"/>
          <w:szCs w:val="20"/>
          <w:vertAlign w:val="subscript"/>
        </w:rPr>
        <w:t>common</w:t>
      </w:r>
      <w:proofErr w:type="spellEnd"/>
      <w:r w:rsidR="00D227F2">
        <w:rPr>
          <w:rFonts w:ascii="Times New Roman" w:eastAsia="宋体" w:hAnsi="Times New Roman" w:cs="Times New Roman"/>
          <w:sz w:val="20"/>
          <w:szCs w:val="20"/>
        </w:rPr>
        <w:t xml:space="preserve"> changing)</w:t>
      </w:r>
      <w:r w:rsidR="00467036">
        <w:rPr>
          <w:rFonts w:ascii="Times New Roman" w:eastAsia="宋体" w:hAnsi="Times New Roman" w:cs="Times New Roman"/>
          <w:sz w:val="20"/>
          <w:szCs w:val="20"/>
        </w:rPr>
        <w:t>.</w:t>
      </w:r>
      <w:r w:rsidR="00720D56">
        <w:rPr>
          <w:rFonts w:ascii="Times New Roman" w:eastAsia="宋体" w:hAnsi="Times New Roman" w:cs="Times New Roman"/>
          <w:sz w:val="20"/>
          <w:szCs w:val="20"/>
        </w:rPr>
        <w:t xml:space="preserve"> Besides, </w:t>
      </w:r>
      <w:r w:rsidR="00720D56">
        <w:rPr>
          <w:rFonts w:ascii="Times New Roman" w:eastAsia="宋体" w:hAnsi="Times New Roman" w:cs="Times New Roman"/>
          <w:sz w:val="20"/>
          <w:szCs w:val="20"/>
          <w:lang w:val="en-GB"/>
        </w:rPr>
        <w:t>the conclusion of Issue 2-3-2 will only be used to define the Tp/T</w:t>
      </w:r>
      <w:r w:rsidR="00720D56">
        <w:rPr>
          <w:rFonts w:ascii="Times New Roman" w:eastAsia="宋体" w:hAnsi="Times New Roman" w:cs="Times New Roman" w:hint="eastAsia"/>
          <w:sz w:val="20"/>
          <w:szCs w:val="20"/>
          <w:lang w:val="en-GB"/>
        </w:rPr>
        <w:t>q</w:t>
      </w:r>
      <w:r w:rsidR="00720D56">
        <w:rPr>
          <w:rFonts w:ascii="Times New Roman" w:eastAsia="宋体" w:hAnsi="Times New Roman" w:cs="Times New Roman"/>
          <w:sz w:val="20"/>
          <w:szCs w:val="20"/>
          <w:lang w:val="en-GB"/>
        </w:rPr>
        <w:t xml:space="preserve"> </w:t>
      </w:r>
      <w:r w:rsidR="00720D56">
        <w:rPr>
          <w:rFonts w:ascii="Times New Roman" w:eastAsia="宋体" w:hAnsi="Times New Roman" w:cs="Times New Roman" w:hint="eastAsia"/>
          <w:sz w:val="20"/>
          <w:szCs w:val="20"/>
          <w:lang w:val="en-GB"/>
        </w:rPr>
        <w:t>value</w:t>
      </w:r>
      <w:r w:rsidR="00720D56">
        <w:rPr>
          <w:rFonts w:ascii="Times New Roman" w:eastAsia="宋体" w:hAnsi="Times New Roman" w:cs="Times New Roman"/>
          <w:sz w:val="20"/>
          <w:szCs w:val="20"/>
          <w:lang w:val="en-GB"/>
        </w:rPr>
        <w:t xml:space="preserve"> </w:t>
      </w:r>
      <w:r w:rsidR="00720D56">
        <w:rPr>
          <w:rFonts w:ascii="Times New Roman" w:eastAsia="宋体" w:hAnsi="Times New Roman" w:cs="Times New Roman" w:hint="eastAsia"/>
          <w:sz w:val="20"/>
          <w:szCs w:val="20"/>
          <w:lang w:val="en-GB"/>
        </w:rPr>
        <w:t>in</w:t>
      </w:r>
      <w:r w:rsidR="00720D56">
        <w:rPr>
          <w:rFonts w:ascii="Times New Roman" w:eastAsia="宋体" w:hAnsi="Times New Roman" w:cs="Times New Roman"/>
          <w:sz w:val="20"/>
          <w:szCs w:val="20"/>
          <w:lang w:val="en-GB"/>
        </w:rPr>
        <w:t xml:space="preserve"> the requirement</w:t>
      </w:r>
      <w:r w:rsidR="00246642">
        <w:rPr>
          <w:rFonts w:ascii="Times New Roman" w:eastAsia="宋体" w:hAnsi="Times New Roman" w:cs="Times New Roman"/>
          <w:sz w:val="20"/>
          <w:szCs w:val="20"/>
          <w:lang w:val="en-GB"/>
        </w:rPr>
        <w:t>, it won’t limit UE implementation</w:t>
      </w:r>
      <w:r w:rsidR="00720D56">
        <w:rPr>
          <w:rFonts w:ascii="Times New Roman" w:eastAsia="宋体" w:hAnsi="Times New Roman" w:cs="Times New Roman"/>
          <w:sz w:val="20"/>
          <w:szCs w:val="20"/>
          <w:lang w:val="en-GB"/>
        </w:rPr>
        <w:t>.</w:t>
      </w:r>
    </w:p>
    <w:p w14:paraId="1003112F" w14:textId="1C47EFBE" w:rsidR="00FF21D2" w:rsidRDefault="00A90CB6" w:rsidP="00E56ECA">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or Issue 2-3-</w:t>
      </w:r>
      <w:r w:rsidR="00FF21D2">
        <w:rPr>
          <w:rFonts w:ascii="Times New Roman" w:eastAsia="宋体" w:hAnsi="Times New Roman" w:cs="Times New Roman"/>
          <w:sz w:val="20"/>
          <w:szCs w:val="20"/>
          <w:lang w:val="en-GB"/>
        </w:rPr>
        <w:t>5</w:t>
      </w:r>
      <w:r>
        <w:rPr>
          <w:rFonts w:ascii="Times New Roman" w:eastAsia="宋体" w:hAnsi="Times New Roman" w:cs="Times New Roman"/>
          <w:sz w:val="20"/>
          <w:szCs w:val="20"/>
          <w:lang w:val="en-GB"/>
        </w:rPr>
        <w:t xml:space="preserve">, we think </w:t>
      </w:r>
      <w:r w:rsidRPr="00A90CB6">
        <w:rPr>
          <w:rFonts w:ascii="Times New Roman" w:eastAsia="宋体" w:hAnsi="Times New Roman" w:cs="Times New Roman"/>
          <w:sz w:val="20"/>
          <w:szCs w:val="20"/>
          <w:lang w:val="en-GB"/>
        </w:rPr>
        <w:t xml:space="preserve">the </w:t>
      </w:r>
      <w:r w:rsidR="00FF21D2" w:rsidRPr="00FF21D2">
        <w:rPr>
          <w:rFonts w:ascii="Times New Roman" w:eastAsia="宋体" w:hAnsi="Times New Roman" w:cs="Times New Roman"/>
          <w:sz w:val="20"/>
          <w:szCs w:val="20"/>
          <w:lang w:val="en-GB"/>
        </w:rPr>
        <w:t>feeder link tim</w:t>
      </w:r>
      <w:r w:rsidR="005D6FBE">
        <w:rPr>
          <w:rFonts w:ascii="Times New Roman" w:eastAsia="宋体" w:hAnsi="Times New Roman" w:cs="Times New Roman"/>
          <w:sz w:val="20"/>
          <w:szCs w:val="20"/>
          <w:lang w:val="en-GB"/>
        </w:rPr>
        <w:t>ing</w:t>
      </w:r>
      <w:r w:rsidR="00FF21D2" w:rsidRPr="00FF21D2">
        <w:rPr>
          <w:rFonts w:ascii="Times New Roman" w:eastAsia="宋体" w:hAnsi="Times New Roman" w:cs="Times New Roman"/>
          <w:sz w:val="20"/>
          <w:szCs w:val="20"/>
          <w:lang w:val="en-GB"/>
        </w:rPr>
        <w:t xml:space="preserve"> drift should be considered in the gradual timing adjustment requirement</w:t>
      </w:r>
      <w:r w:rsidR="00FF21D2">
        <w:rPr>
          <w:rFonts w:ascii="Times New Roman" w:eastAsia="宋体" w:hAnsi="Times New Roman" w:cs="Times New Roman"/>
          <w:sz w:val="20"/>
          <w:szCs w:val="20"/>
          <w:lang w:val="en-GB"/>
        </w:rPr>
        <w:t xml:space="preserve">. In RAN1’s design, the timing </w:t>
      </w:r>
      <w:r w:rsidR="00FF21D2" w:rsidRPr="00FF21D2">
        <w:rPr>
          <w:rFonts w:ascii="Times New Roman" w:eastAsia="宋体" w:hAnsi="Times New Roman" w:cs="Times New Roman"/>
          <w:sz w:val="20"/>
          <w:szCs w:val="20"/>
          <w:lang w:val="en-GB"/>
        </w:rPr>
        <w:t>synchronization point</w:t>
      </w:r>
      <w:r w:rsidR="00FF21D2">
        <w:rPr>
          <w:rFonts w:ascii="Times New Roman" w:eastAsia="宋体" w:hAnsi="Times New Roman" w:cs="Times New Roman"/>
          <w:sz w:val="20"/>
          <w:szCs w:val="20"/>
          <w:lang w:val="en-GB"/>
        </w:rPr>
        <w:t xml:space="preserve"> can be any point on the feeder link, so</w:t>
      </w:r>
      <w:r w:rsidR="00FF21D2" w:rsidRPr="00FF21D2">
        <w:rPr>
          <w:rFonts w:ascii="Times New Roman" w:eastAsia="宋体" w:hAnsi="Times New Roman" w:cs="Times New Roman"/>
          <w:sz w:val="20"/>
          <w:szCs w:val="20"/>
          <w:lang w:val="en-GB"/>
        </w:rPr>
        <w:tab/>
        <w:t xml:space="preserve">gNB </w:t>
      </w:r>
      <w:r w:rsidR="005D6FBE">
        <w:rPr>
          <w:rFonts w:ascii="Times New Roman" w:eastAsia="宋体" w:hAnsi="Times New Roman" w:cs="Times New Roman"/>
          <w:sz w:val="20"/>
          <w:szCs w:val="20"/>
          <w:lang w:val="en-GB"/>
        </w:rPr>
        <w:t>can’t always guarantee that trans</w:t>
      </w:r>
      <w:r w:rsidR="00FF21D2" w:rsidRPr="00FF21D2">
        <w:rPr>
          <w:rFonts w:ascii="Times New Roman" w:eastAsia="宋体" w:hAnsi="Times New Roman" w:cs="Times New Roman"/>
          <w:sz w:val="20"/>
          <w:szCs w:val="20"/>
          <w:lang w:val="en-GB"/>
        </w:rPr>
        <w:t xml:space="preserve">mit timing on satellite </w:t>
      </w:r>
      <w:r w:rsidR="005D6FBE">
        <w:rPr>
          <w:rFonts w:ascii="Times New Roman" w:eastAsia="宋体" w:hAnsi="Times New Roman" w:cs="Times New Roman"/>
          <w:sz w:val="20"/>
          <w:szCs w:val="20"/>
          <w:lang w:val="en-GB"/>
        </w:rPr>
        <w:t>is</w:t>
      </w:r>
      <w:r w:rsidR="00FF21D2" w:rsidRPr="00FF21D2">
        <w:rPr>
          <w:rFonts w:ascii="Times New Roman" w:eastAsia="宋体" w:hAnsi="Times New Roman" w:cs="Times New Roman"/>
          <w:sz w:val="20"/>
          <w:szCs w:val="20"/>
          <w:lang w:val="en-GB"/>
        </w:rPr>
        <w:t xml:space="preserve"> unchanged</w:t>
      </w:r>
      <w:r w:rsidR="005D6FBE">
        <w:rPr>
          <w:rFonts w:ascii="Times New Roman" w:eastAsia="宋体" w:hAnsi="Times New Roman" w:cs="Times New Roman"/>
          <w:sz w:val="20"/>
          <w:szCs w:val="20"/>
          <w:lang w:val="en-GB"/>
        </w:rPr>
        <w:t>.</w:t>
      </w:r>
    </w:p>
    <w:p w14:paraId="46CF9CD1" w14:textId="12BD4D18" w:rsidR="00E56ECA" w:rsidRDefault="00C06D19" w:rsidP="00E56ECA">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F</w:t>
      </w:r>
      <w:r>
        <w:rPr>
          <w:rFonts w:ascii="Times New Roman" w:eastAsia="宋体" w:hAnsi="Times New Roman" w:cs="Times New Roman"/>
          <w:sz w:val="20"/>
          <w:szCs w:val="20"/>
          <w:lang w:val="en-GB"/>
        </w:rPr>
        <w:t>or Issue 2-3-3, Option 1 and Option 2 with the first bullet are both fine for us.</w:t>
      </w:r>
    </w:p>
    <w:p w14:paraId="6E80C5A5" w14:textId="298B5DB5" w:rsidR="00A90CB6" w:rsidRDefault="00FB223D" w:rsidP="00E56ECA">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 xml:space="preserve">For Option 1, if NTN topology is GEO, then </w:t>
      </w:r>
      <w:r w:rsidR="00A90CB6">
        <w:rPr>
          <w:rFonts w:ascii="Times New Roman" w:eastAsia="宋体" w:hAnsi="Times New Roman" w:cs="Times New Roman"/>
          <w:sz w:val="20"/>
          <w:szCs w:val="20"/>
          <w:lang w:val="en-GB"/>
        </w:rPr>
        <w:t>the gradual timing adjustment requirements should be calculated with the following assumption:</w:t>
      </w:r>
    </w:p>
    <w:p w14:paraId="6296BDA5" w14:textId="183AA308" w:rsidR="00A90CB6" w:rsidRPr="00056C1B" w:rsidRDefault="00A90CB6" w:rsidP="00056C1B">
      <w:pPr>
        <w:pStyle w:val="af9"/>
        <w:numPr>
          <w:ilvl w:val="0"/>
          <w:numId w:val="22"/>
        </w:numPr>
        <w:tabs>
          <w:tab w:val="left" w:pos="1134"/>
        </w:tabs>
        <w:spacing w:beforeLines="50" w:before="156" w:after="180"/>
        <w:ind w:firstLineChars="0"/>
        <w:jc w:val="both"/>
        <w:rPr>
          <w:rFonts w:ascii="Times New Roman" w:eastAsia="宋体" w:hAnsi="Times New Roman" w:cs="Times New Roman"/>
          <w:sz w:val="20"/>
          <w:szCs w:val="20"/>
          <w:lang w:val="en-GB"/>
        </w:rPr>
      </w:pPr>
      <w:r w:rsidRPr="00056C1B">
        <w:rPr>
          <w:rFonts w:ascii="Times New Roman" w:eastAsia="宋体" w:hAnsi="Times New Roman" w:cs="Times New Roman"/>
          <w:sz w:val="20"/>
          <w:szCs w:val="20"/>
          <w:lang w:val="en-GB"/>
        </w:rPr>
        <w:t xml:space="preserve">the maximum delay variation for the round trip delay should be considered for </w:t>
      </w:r>
      <w:proofErr w:type="spellStart"/>
      <w:r w:rsidRPr="00056C1B">
        <w:rPr>
          <w:rFonts w:ascii="Times New Roman" w:eastAsia="宋体" w:hAnsi="Times New Roman" w:cs="Times New Roman"/>
          <w:sz w:val="20"/>
          <w:szCs w:val="20"/>
          <w:lang w:val="en-GB"/>
        </w:rPr>
        <w:t>T</w:t>
      </w:r>
      <w:r w:rsidRPr="00D84014">
        <w:rPr>
          <w:rFonts w:ascii="Times New Roman" w:eastAsia="宋体" w:hAnsi="Times New Roman" w:cs="Times New Roman"/>
          <w:sz w:val="20"/>
          <w:szCs w:val="20"/>
          <w:vertAlign w:val="subscript"/>
          <w:lang w:val="en-GB"/>
        </w:rPr>
        <w:t>q_NTN</w:t>
      </w:r>
      <w:proofErr w:type="spellEnd"/>
    </w:p>
    <w:p w14:paraId="1C8D1764" w14:textId="6B7ACB99" w:rsidR="00056C1B" w:rsidRPr="00056C1B" w:rsidRDefault="00056C1B" w:rsidP="00056C1B">
      <w:pPr>
        <w:pStyle w:val="af9"/>
        <w:numPr>
          <w:ilvl w:val="0"/>
          <w:numId w:val="22"/>
        </w:numPr>
        <w:tabs>
          <w:tab w:val="left" w:pos="1134"/>
        </w:tabs>
        <w:spacing w:beforeLines="50" w:before="156" w:after="180"/>
        <w:ind w:firstLineChars="0"/>
        <w:jc w:val="both"/>
        <w:rPr>
          <w:rFonts w:ascii="Times New Roman" w:eastAsia="宋体" w:hAnsi="Times New Roman" w:cs="Times New Roman"/>
          <w:sz w:val="20"/>
          <w:szCs w:val="20"/>
          <w:lang w:val="en-GB"/>
        </w:rPr>
      </w:pPr>
      <w:r w:rsidRPr="00056C1B">
        <w:rPr>
          <w:rFonts w:ascii="Times New Roman" w:eastAsia="宋体" w:hAnsi="Times New Roman" w:cs="Times New Roman" w:hint="eastAsia"/>
          <w:sz w:val="20"/>
          <w:szCs w:val="20"/>
          <w:lang w:val="en-GB"/>
        </w:rPr>
        <w:t>t</w:t>
      </w:r>
      <w:r w:rsidRPr="00056C1B">
        <w:rPr>
          <w:rFonts w:ascii="Times New Roman" w:eastAsia="宋体" w:hAnsi="Times New Roman" w:cs="Times New Roman"/>
          <w:sz w:val="20"/>
          <w:szCs w:val="20"/>
          <w:lang w:val="en-GB"/>
        </w:rPr>
        <w:t xml:space="preserve">he maximum propagation delay variation due to UE movement should be considered for </w:t>
      </w:r>
      <w:proofErr w:type="spellStart"/>
      <w:r w:rsidRPr="00056C1B">
        <w:rPr>
          <w:rFonts w:ascii="Times New Roman" w:eastAsia="宋体" w:hAnsi="Times New Roman" w:cs="Times New Roman"/>
          <w:sz w:val="20"/>
          <w:szCs w:val="20"/>
          <w:lang w:val="en-GB"/>
        </w:rPr>
        <w:t>T</w:t>
      </w:r>
      <w:r w:rsidRPr="00D84014">
        <w:rPr>
          <w:rFonts w:ascii="Times New Roman" w:eastAsia="宋体" w:hAnsi="Times New Roman" w:cs="Times New Roman"/>
          <w:sz w:val="20"/>
          <w:szCs w:val="20"/>
          <w:vertAlign w:val="subscript"/>
          <w:lang w:val="en-GB"/>
        </w:rPr>
        <w:t>q_NTN</w:t>
      </w:r>
      <w:proofErr w:type="spellEnd"/>
    </w:p>
    <w:p w14:paraId="60E1A2AB" w14:textId="1EA773AE" w:rsidR="00056C1B" w:rsidRPr="00056C1B" w:rsidRDefault="00056C1B" w:rsidP="00056C1B">
      <w:pPr>
        <w:pStyle w:val="af9"/>
        <w:numPr>
          <w:ilvl w:val="0"/>
          <w:numId w:val="22"/>
        </w:numPr>
        <w:tabs>
          <w:tab w:val="left" w:pos="1134"/>
        </w:tabs>
        <w:spacing w:beforeLines="50" w:before="156" w:after="180"/>
        <w:ind w:firstLineChars="0"/>
        <w:jc w:val="both"/>
        <w:rPr>
          <w:rFonts w:ascii="Times New Roman" w:eastAsia="宋体" w:hAnsi="Times New Roman" w:cs="Times New Roman"/>
          <w:sz w:val="20"/>
          <w:szCs w:val="20"/>
          <w:lang w:val="en-GB"/>
        </w:rPr>
      </w:pPr>
      <w:r w:rsidRPr="00056C1B">
        <w:rPr>
          <w:rFonts w:ascii="Times New Roman" w:eastAsia="宋体" w:hAnsi="Times New Roman" w:cs="Times New Roman" w:hint="eastAsia"/>
          <w:sz w:val="20"/>
          <w:szCs w:val="20"/>
          <w:lang w:val="en-GB"/>
        </w:rPr>
        <w:t>t</w:t>
      </w:r>
      <w:r w:rsidRPr="00056C1B">
        <w:rPr>
          <w:rFonts w:ascii="Times New Roman" w:eastAsia="宋体" w:hAnsi="Times New Roman" w:cs="Times New Roman"/>
          <w:sz w:val="20"/>
          <w:szCs w:val="20"/>
          <w:lang w:val="en-GB"/>
        </w:rPr>
        <w:t xml:space="preserve">he current requirement for Tp can be reused for </w:t>
      </w:r>
      <w:proofErr w:type="spellStart"/>
      <w:r w:rsidRPr="00056C1B">
        <w:rPr>
          <w:rFonts w:ascii="Times New Roman" w:eastAsia="宋体" w:hAnsi="Times New Roman" w:cs="Times New Roman"/>
          <w:sz w:val="20"/>
          <w:szCs w:val="20"/>
          <w:lang w:val="en-GB"/>
        </w:rPr>
        <w:t>T</w:t>
      </w:r>
      <w:r w:rsidRPr="00D84014">
        <w:rPr>
          <w:rFonts w:ascii="Times New Roman" w:eastAsia="宋体" w:hAnsi="Times New Roman" w:cs="Times New Roman"/>
          <w:sz w:val="20"/>
          <w:szCs w:val="20"/>
          <w:vertAlign w:val="subscript"/>
          <w:lang w:val="en-GB"/>
        </w:rPr>
        <w:t>p</w:t>
      </w:r>
      <w:r w:rsidRPr="00D84014">
        <w:rPr>
          <w:rFonts w:ascii="Times New Roman" w:eastAsia="宋体" w:hAnsi="Times New Roman" w:cs="Times New Roman" w:hint="eastAsia"/>
          <w:sz w:val="20"/>
          <w:szCs w:val="20"/>
          <w:vertAlign w:val="subscript"/>
          <w:lang w:val="en-GB"/>
        </w:rPr>
        <w:t>_</w:t>
      </w:r>
      <w:r w:rsidRPr="00D84014">
        <w:rPr>
          <w:rFonts w:ascii="Times New Roman" w:eastAsia="宋体" w:hAnsi="Times New Roman" w:cs="Times New Roman"/>
          <w:sz w:val="20"/>
          <w:szCs w:val="20"/>
          <w:vertAlign w:val="subscript"/>
          <w:lang w:val="en-GB"/>
        </w:rPr>
        <w:t>NTN</w:t>
      </w:r>
      <w:proofErr w:type="spellEnd"/>
    </w:p>
    <w:p w14:paraId="4B667024" w14:textId="3B949AB0" w:rsidR="00E56ECA" w:rsidRDefault="00056C1B" w:rsidP="00056C1B">
      <w:pPr>
        <w:tabs>
          <w:tab w:val="left" w:pos="1134"/>
        </w:tabs>
        <w:spacing w:beforeLines="50" w:before="156" w:after="180"/>
        <w:jc w:val="both"/>
        <w:rPr>
          <w:rFonts w:ascii="Times New Roman" w:eastAsia="宋体" w:hAnsi="Times New Roman" w:cs="Times New Roman"/>
          <w:sz w:val="20"/>
          <w:szCs w:val="20"/>
          <w:lang w:val="en-GB"/>
        </w:rPr>
      </w:pPr>
      <w:proofErr w:type="spellStart"/>
      <w:r>
        <w:rPr>
          <w:rFonts w:ascii="Times New Roman" w:eastAsia="宋体" w:hAnsi="Times New Roman" w:cs="Times New Roman"/>
          <w:sz w:val="20"/>
          <w:szCs w:val="20"/>
          <w:lang w:val="en-GB"/>
        </w:rPr>
        <w:t>T</w:t>
      </w:r>
      <w:r w:rsidRPr="00D84014">
        <w:rPr>
          <w:rFonts w:ascii="Times New Roman" w:eastAsia="宋体" w:hAnsi="Times New Roman" w:cs="Times New Roman"/>
          <w:sz w:val="20"/>
          <w:szCs w:val="20"/>
          <w:vertAlign w:val="subscript"/>
          <w:lang w:val="en-GB"/>
        </w:rPr>
        <w:t>q_NTN</w:t>
      </w:r>
      <w:proofErr w:type="spellEnd"/>
      <w:r>
        <w:rPr>
          <w:rFonts w:ascii="Times New Roman" w:eastAsia="宋体" w:hAnsi="Times New Roman" w:cs="Times New Roman"/>
          <w:sz w:val="20"/>
          <w:szCs w:val="20"/>
          <w:lang w:val="en-GB"/>
        </w:rPr>
        <w:t xml:space="preserve"> can be calculated </w:t>
      </w:r>
      <w:r w:rsidR="00A90CB6">
        <w:rPr>
          <w:rFonts w:ascii="Times New Roman" w:eastAsia="宋体" w:hAnsi="Times New Roman" w:cs="Times New Roman"/>
          <w:sz w:val="20"/>
          <w:szCs w:val="20"/>
          <w:lang w:val="en-GB"/>
        </w:rPr>
        <w:t>as follows:</w:t>
      </w:r>
    </w:p>
    <w:p w14:paraId="4EFF12AD" w14:textId="46D7F30F" w:rsidR="00056C1B" w:rsidRPr="00780C44" w:rsidRDefault="00056C1B" w:rsidP="00056C1B">
      <w:pPr>
        <w:tabs>
          <w:tab w:val="left" w:pos="1134"/>
        </w:tabs>
        <w:spacing w:beforeLines="50" w:before="156" w:after="180"/>
        <w:jc w:val="center"/>
        <w:rPr>
          <w:rFonts w:ascii="Times New Roman" w:eastAsia="sans-serif-black" w:hAnsi="Times New Roman" w:cs="Times New Roman"/>
          <w:b/>
          <w:bCs/>
          <w:sz w:val="20"/>
          <w:szCs w:val="20"/>
          <w:lang w:val="en-GB"/>
        </w:rPr>
      </w:pPr>
      <w:r w:rsidRPr="00780C44">
        <w:rPr>
          <w:rFonts w:ascii="Times New Roman" w:eastAsia="sans-serif-black" w:hAnsi="Times New Roman" w:cs="Times New Roman"/>
          <w:b/>
          <w:bCs/>
          <w:sz w:val="20"/>
          <w:szCs w:val="20"/>
          <w:lang w:val="en-GB"/>
        </w:rPr>
        <w:t xml:space="preserve">Table 1: Maximum timing drift in NTN </w:t>
      </w:r>
      <w:r>
        <w:rPr>
          <w:rFonts w:ascii="Times New Roman" w:eastAsia="sans-serif-black" w:hAnsi="Times New Roman" w:cs="Times New Roman"/>
          <w:b/>
          <w:bCs/>
          <w:sz w:val="20"/>
          <w:szCs w:val="20"/>
          <w:lang w:val="en-GB"/>
        </w:rPr>
        <w:t xml:space="preserve">GEO </w:t>
      </w:r>
      <w:r w:rsidRPr="00780C44">
        <w:rPr>
          <w:rFonts w:ascii="Times New Roman" w:eastAsia="sans-serif-black" w:hAnsi="Times New Roman" w:cs="Times New Roman"/>
          <w:b/>
          <w:bCs/>
          <w:sz w:val="20"/>
          <w:szCs w:val="20"/>
          <w:lang w:val="en-GB"/>
        </w:rPr>
        <w:t>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851"/>
        <w:gridCol w:w="993"/>
        <w:gridCol w:w="1672"/>
        <w:gridCol w:w="1738"/>
      </w:tblGrid>
      <w:tr w:rsidR="00056C1B" w:rsidRPr="00780C44" w14:paraId="53849A8F" w14:textId="77777777" w:rsidTr="001A64EE">
        <w:trPr>
          <w:trHeight w:val="20"/>
          <w:jc w:val="center"/>
        </w:trPr>
        <w:tc>
          <w:tcPr>
            <w:tcW w:w="2185" w:type="pct"/>
            <w:shd w:val="clear" w:color="auto" w:fill="auto"/>
            <w:vAlign w:val="center"/>
          </w:tcPr>
          <w:p w14:paraId="2A7C4E4A"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Factors</w:t>
            </w:r>
          </w:p>
        </w:tc>
        <w:tc>
          <w:tcPr>
            <w:tcW w:w="2815" w:type="pct"/>
            <w:gridSpan w:val="4"/>
          </w:tcPr>
          <w:p w14:paraId="7DD445BF"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Time drift</w:t>
            </w:r>
          </w:p>
        </w:tc>
      </w:tr>
      <w:tr w:rsidR="00056C1B" w:rsidRPr="00780C44" w14:paraId="66D1F4D3" w14:textId="77777777" w:rsidTr="001A64EE">
        <w:trPr>
          <w:trHeight w:val="20"/>
          <w:jc w:val="center"/>
        </w:trPr>
        <w:tc>
          <w:tcPr>
            <w:tcW w:w="2185" w:type="pct"/>
            <w:shd w:val="clear" w:color="auto" w:fill="auto"/>
            <w:vAlign w:val="center"/>
          </w:tcPr>
          <w:p w14:paraId="212A48A0"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Frequency error</w:t>
            </w:r>
          </w:p>
        </w:tc>
        <w:tc>
          <w:tcPr>
            <w:tcW w:w="2815" w:type="pct"/>
            <w:gridSpan w:val="4"/>
          </w:tcPr>
          <w:p w14:paraId="6E30F272"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[0.1]PPM</w:t>
            </w:r>
          </w:p>
        </w:tc>
      </w:tr>
      <w:tr w:rsidR="00056C1B" w:rsidRPr="00780C44" w14:paraId="128DF662" w14:textId="77777777" w:rsidTr="001A64EE">
        <w:trPr>
          <w:trHeight w:val="20"/>
          <w:jc w:val="center"/>
        </w:trPr>
        <w:tc>
          <w:tcPr>
            <w:tcW w:w="2185" w:type="pct"/>
            <w:shd w:val="clear" w:color="auto" w:fill="auto"/>
            <w:vAlign w:val="center"/>
          </w:tcPr>
          <w:p w14:paraId="1FAA34C5"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Time drift due to frequency error</w:t>
            </w:r>
          </w:p>
        </w:tc>
        <w:tc>
          <w:tcPr>
            <w:tcW w:w="2815" w:type="pct"/>
            <w:gridSpan w:val="4"/>
          </w:tcPr>
          <w:p w14:paraId="5FB7358B"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[20]ns</w:t>
            </w:r>
          </w:p>
        </w:tc>
      </w:tr>
      <w:tr w:rsidR="001A64EE" w:rsidRPr="00780C44" w14:paraId="51049068" w14:textId="77777777" w:rsidTr="001A64EE">
        <w:trPr>
          <w:trHeight w:val="20"/>
          <w:jc w:val="center"/>
        </w:trPr>
        <w:tc>
          <w:tcPr>
            <w:tcW w:w="2185" w:type="pct"/>
            <w:shd w:val="clear" w:color="auto" w:fill="auto"/>
            <w:vAlign w:val="center"/>
          </w:tcPr>
          <w:p w14:paraId="6B31BBC1"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Supported max speed of UE movement</w:t>
            </w:r>
          </w:p>
        </w:tc>
        <w:tc>
          <w:tcPr>
            <w:tcW w:w="456" w:type="pct"/>
          </w:tcPr>
          <w:p w14:paraId="6DFCD71E"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30km/h</w:t>
            </w:r>
          </w:p>
        </w:tc>
        <w:tc>
          <w:tcPr>
            <w:tcW w:w="532" w:type="pct"/>
          </w:tcPr>
          <w:p w14:paraId="17D58B6B"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250km/h</w:t>
            </w:r>
          </w:p>
        </w:tc>
        <w:tc>
          <w:tcPr>
            <w:tcW w:w="896" w:type="pct"/>
            <w:shd w:val="clear" w:color="auto" w:fill="auto"/>
            <w:vAlign w:val="center"/>
          </w:tcPr>
          <w:p w14:paraId="76524289"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500km/h(high speed train)</w:t>
            </w:r>
          </w:p>
        </w:tc>
        <w:tc>
          <w:tcPr>
            <w:tcW w:w="931" w:type="pct"/>
            <w:shd w:val="clear" w:color="auto" w:fill="auto"/>
            <w:vAlign w:val="center"/>
          </w:tcPr>
          <w:p w14:paraId="4CCF8A97"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1200km/h(aircraft)</w:t>
            </w:r>
          </w:p>
        </w:tc>
      </w:tr>
      <w:tr w:rsidR="001A64EE" w:rsidRPr="00780C44" w14:paraId="3BC5DC4D" w14:textId="77777777" w:rsidTr="001A64EE">
        <w:trPr>
          <w:trHeight w:val="20"/>
          <w:jc w:val="center"/>
        </w:trPr>
        <w:tc>
          <w:tcPr>
            <w:tcW w:w="2185" w:type="pct"/>
            <w:shd w:val="clear" w:color="auto" w:fill="auto"/>
            <w:vAlign w:val="center"/>
          </w:tcPr>
          <w:p w14:paraId="3724BF8C"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Time drift due to UE movement per [200]ms</w:t>
            </w:r>
          </w:p>
        </w:tc>
        <w:tc>
          <w:tcPr>
            <w:tcW w:w="456" w:type="pct"/>
            <w:vAlign w:val="center"/>
          </w:tcPr>
          <w:p w14:paraId="17D52891"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5.6ns</w:t>
            </w:r>
          </w:p>
        </w:tc>
        <w:tc>
          <w:tcPr>
            <w:tcW w:w="532" w:type="pct"/>
            <w:vAlign w:val="center"/>
          </w:tcPr>
          <w:p w14:paraId="6781F9D2"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46.3ns</w:t>
            </w:r>
          </w:p>
        </w:tc>
        <w:tc>
          <w:tcPr>
            <w:tcW w:w="896" w:type="pct"/>
            <w:shd w:val="clear" w:color="auto" w:fill="auto"/>
            <w:vAlign w:val="center"/>
          </w:tcPr>
          <w:p w14:paraId="0059E182"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92.6ns</w:t>
            </w:r>
          </w:p>
        </w:tc>
        <w:tc>
          <w:tcPr>
            <w:tcW w:w="931" w:type="pct"/>
            <w:shd w:val="clear" w:color="auto" w:fill="auto"/>
            <w:vAlign w:val="center"/>
          </w:tcPr>
          <w:p w14:paraId="132CE124"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222.2ns</w:t>
            </w:r>
          </w:p>
        </w:tc>
      </w:tr>
      <w:tr w:rsidR="00056C1B" w:rsidRPr="00780C44" w14:paraId="7DFE121F" w14:textId="77777777" w:rsidTr="001A64EE">
        <w:trPr>
          <w:trHeight w:val="20"/>
          <w:jc w:val="center"/>
        </w:trPr>
        <w:tc>
          <w:tcPr>
            <w:tcW w:w="2185" w:type="pct"/>
            <w:shd w:val="clear" w:color="auto" w:fill="auto"/>
            <w:vAlign w:val="center"/>
          </w:tcPr>
          <w:p w14:paraId="30A13CFD"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Max Time drift due to satellite movement per [200]ms</w:t>
            </w:r>
          </w:p>
        </w:tc>
        <w:tc>
          <w:tcPr>
            <w:tcW w:w="2815" w:type="pct"/>
            <w:gridSpan w:val="4"/>
            <w:vAlign w:val="center"/>
          </w:tcPr>
          <w:p w14:paraId="34AD78BF" w14:textId="104C6396" w:rsidR="00056C1B" w:rsidRPr="00780C44" w:rsidRDefault="007703DC" w:rsidP="007703DC">
            <w:pPr>
              <w:tabs>
                <w:tab w:val="left" w:pos="1134"/>
              </w:tabs>
              <w:jc w:val="center"/>
              <w:rPr>
                <w:rFonts w:ascii="Times New Roman" w:eastAsia="sans-serif-black" w:hAnsi="Times New Roman" w:cs="Times New Roman"/>
                <w:sz w:val="20"/>
                <w:szCs w:val="20"/>
                <w:lang w:val="en-GB"/>
              </w:rPr>
            </w:pPr>
            <w:r>
              <w:rPr>
                <w:rFonts w:ascii="Times New Roman" w:eastAsia="sans-serif-black" w:hAnsi="Times New Roman" w:cs="Times New Roman"/>
                <w:sz w:val="20"/>
                <w:szCs w:val="20"/>
                <w:lang w:val="en-GB"/>
              </w:rPr>
              <w:t>0</w:t>
            </w:r>
            <w:r w:rsidR="00056C1B" w:rsidRPr="00780C44">
              <w:rPr>
                <w:rFonts w:ascii="Times New Roman" w:eastAsia="sans-serif-black" w:hAnsi="Times New Roman" w:cs="Times New Roman"/>
                <w:sz w:val="20"/>
                <w:szCs w:val="20"/>
                <w:lang w:val="en-GB"/>
              </w:rPr>
              <w:t>ns</w:t>
            </w:r>
          </w:p>
        </w:tc>
      </w:tr>
      <w:tr w:rsidR="00D84014" w:rsidRPr="00780C44" w14:paraId="79CDA44D" w14:textId="77777777" w:rsidTr="001A64EE">
        <w:trPr>
          <w:trHeight w:val="20"/>
          <w:jc w:val="center"/>
        </w:trPr>
        <w:tc>
          <w:tcPr>
            <w:tcW w:w="2185" w:type="pct"/>
            <w:shd w:val="clear" w:color="auto" w:fill="auto"/>
            <w:vAlign w:val="center"/>
          </w:tcPr>
          <w:p w14:paraId="6946F866" w14:textId="68496DED" w:rsidR="00D84014" w:rsidRPr="00780C44" w:rsidRDefault="00D84014" w:rsidP="007703DC">
            <w:pPr>
              <w:tabs>
                <w:tab w:val="left" w:pos="1134"/>
              </w:tabs>
              <w:jc w:val="center"/>
              <w:rPr>
                <w:rFonts w:ascii="Times New Roman" w:eastAsia="sans-serif-black" w:hAnsi="Times New Roman" w:cs="Times New Roman"/>
                <w:sz w:val="20"/>
                <w:szCs w:val="20"/>
                <w:lang w:val="en-GB"/>
              </w:rPr>
            </w:pPr>
            <w:proofErr w:type="spellStart"/>
            <w:r w:rsidRPr="00780C44">
              <w:rPr>
                <w:rFonts w:ascii="Times New Roman" w:eastAsia="sans-serif-black" w:hAnsi="Times New Roman" w:cs="Times New Roman"/>
                <w:sz w:val="20"/>
                <w:szCs w:val="20"/>
                <w:lang w:val="en-GB"/>
              </w:rPr>
              <w:t>DigRF</w:t>
            </w:r>
            <w:proofErr w:type="spellEnd"/>
            <w:r w:rsidRPr="00780C44">
              <w:rPr>
                <w:rFonts w:ascii="Times New Roman" w:eastAsia="sans-serif-black" w:hAnsi="Times New Roman" w:cs="Times New Roman"/>
                <w:sz w:val="20"/>
                <w:szCs w:val="20"/>
                <w:lang w:val="en-GB"/>
              </w:rPr>
              <w:t xml:space="preserve"> error</w:t>
            </w:r>
          </w:p>
        </w:tc>
        <w:tc>
          <w:tcPr>
            <w:tcW w:w="2815" w:type="pct"/>
            <w:gridSpan w:val="4"/>
          </w:tcPr>
          <w:p w14:paraId="5044C886" w14:textId="3687ECCE" w:rsidR="00D84014" w:rsidRPr="00D84014" w:rsidRDefault="00D84014" w:rsidP="007703DC">
            <w:pPr>
              <w:tabs>
                <w:tab w:val="left" w:pos="1134"/>
              </w:tabs>
              <w:jc w:val="cente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1</w:t>
            </w:r>
            <w:r>
              <w:rPr>
                <w:rFonts w:ascii="Times New Roman" w:eastAsiaTheme="minorEastAsia" w:hAnsi="Times New Roman" w:cs="Times New Roman"/>
                <w:sz w:val="20"/>
                <w:szCs w:val="20"/>
                <w:lang w:val="en-GB"/>
              </w:rPr>
              <w:t>.5Ts</w:t>
            </w:r>
          </w:p>
        </w:tc>
      </w:tr>
      <w:tr w:rsidR="001A64EE" w:rsidRPr="00780C44" w14:paraId="653A31CE" w14:textId="77777777" w:rsidTr="001A64EE">
        <w:trPr>
          <w:trHeight w:val="20"/>
          <w:jc w:val="center"/>
        </w:trPr>
        <w:tc>
          <w:tcPr>
            <w:tcW w:w="2185" w:type="pct"/>
            <w:shd w:val="clear" w:color="auto" w:fill="auto"/>
            <w:vAlign w:val="center"/>
          </w:tcPr>
          <w:p w14:paraId="710E02B9" w14:textId="77777777" w:rsidR="00056C1B" w:rsidRPr="00780C44" w:rsidRDefault="00056C1B" w:rsidP="007703DC">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Total time drift</w:t>
            </w:r>
          </w:p>
        </w:tc>
        <w:tc>
          <w:tcPr>
            <w:tcW w:w="456" w:type="pct"/>
          </w:tcPr>
          <w:p w14:paraId="418B5B48" w14:textId="72FA2A1C" w:rsidR="00056C1B" w:rsidRPr="00780C44" w:rsidRDefault="00D84014" w:rsidP="007703DC">
            <w:pPr>
              <w:tabs>
                <w:tab w:val="left" w:pos="1134"/>
              </w:tabs>
              <w:jc w:val="center"/>
              <w:rPr>
                <w:rFonts w:ascii="Times New Roman" w:eastAsia="sans-serif-black" w:hAnsi="Times New Roman" w:cs="Times New Roman"/>
                <w:sz w:val="20"/>
                <w:szCs w:val="20"/>
                <w:lang w:val="en-GB"/>
              </w:rPr>
            </w:pPr>
            <w:r>
              <w:rPr>
                <w:rFonts w:ascii="Times New Roman" w:eastAsia="sans-serif-black" w:hAnsi="Times New Roman" w:cs="Times New Roman"/>
                <w:sz w:val="20"/>
                <w:szCs w:val="20"/>
                <w:lang w:val="en-GB"/>
              </w:rPr>
              <w:t>2.3</w:t>
            </w:r>
            <w:r w:rsidR="00056C1B" w:rsidRPr="00780C44">
              <w:rPr>
                <w:rFonts w:ascii="Times New Roman" w:eastAsia="sans-serif-black" w:hAnsi="Times New Roman" w:cs="Times New Roman"/>
                <w:sz w:val="20"/>
                <w:szCs w:val="20"/>
                <w:lang w:val="en-GB"/>
              </w:rPr>
              <w:t>Ts</w:t>
            </w:r>
          </w:p>
        </w:tc>
        <w:tc>
          <w:tcPr>
            <w:tcW w:w="532" w:type="pct"/>
          </w:tcPr>
          <w:p w14:paraId="1A39BE89" w14:textId="576A42EA" w:rsidR="00056C1B" w:rsidRPr="00780C44" w:rsidRDefault="00D84014" w:rsidP="007703DC">
            <w:pPr>
              <w:tabs>
                <w:tab w:val="left" w:pos="1134"/>
              </w:tabs>
              <w:jc w:val="center"/>
              <w:rPr>
                <w:rFonts w:ascii="Times New Roman" w:eastAsia="sans-serif-black" w:hAnsi="Times New Roman" w:cs="Times New Roman"/>
                <w:sz w:val="20"/>
                <w:szCs w:val="20"/>
                <w:lang w:val="en-GB"/>
              </w:rPr>
            </w:pPr>
            <w:r>
              <w:rPr>
                <w:rFonts w:ascii="Times New Roman" w:eastAsia="sans-serif-black" w:hAnsi="Times New Roman" w:cs="Times New Roman"/>
                <w:sz w:val="20"/>
                <w:szCs w:val="20"/>
                <w:lang w:val="en-GB"/>
              </w:rPr>
              <w:t>3.5</w:t>
            </w:r>
            <w:r w:rsidR="00056C1B" w:rsidRPr="00780C44">
              <w:rPr>
                <w:rFonts w:ascii="Times New Roman" w:eastAsia="sans-serif-black" w:hAnsi="Times New Roman" w:cs="Times New Roman"/>
                <w:sz w:val="20"/>
                <w:szCs w:val="20"/>
                <w:lang w:val="en-GB"/>
              </w:rPr>
              <w:t>Ts</w:t>
            </w:r>
          </w:p>
        </w:tc>
        <w:tc>
          <w:tcPr>
            <w:tcW w:w="896" w:type="pct"/>
            <w:shd w:val="clear" w:color="auto" w:fill="auto"/>
            <w:vAlign w:val="center"/>
          </w:tcPr>
          <w:p w14:paraId="344F5E65" w14:textId="6AD831BE" w:rsidR="00056C1B" w:rsidRPr="00780C44" w:rsidRDefault="00D84014" w:rsidP="007703DC">
            <w:pPr>
              <w:tabs>
                <w:tab w:val="left" w:pos="1134"/>
              </w:tabs>
              <w:jc w:val="center"/>
              <w:rPr>
                <w:rFonts w:ascii="Times New Roman" w:eastAsia="sans-serif-black" w:hAnsi="Times New Roman" w:cs="Times New Roman"/>
                <w:sz w:val="20"/>
                <w:szCs w:val="20"/>
                <w:lang w:val="en-GB"/>
              </w:rPr>
            </w:pPr>
            <w:r>
              <w:rPr>
                <w:rFonts w:ascii="Times New Roman" w:eastAsia="sans-serif-black" w:hAnsi="Times New Roman" w:cs="Times New Roman"/>
                <w:sz w:val="20"/>
                <w:szCs w:val="20"/>
                <w:lang w:val="en-GB"/>
              </w:rPr>
              <w:t>5</w:t>
            </w:r>
            <w:r w:rsidR="00056C1B" w:rsidRPr="00780C44">
              <w:rPr>
                <w:rFonts w:ascii="Times New Roman" w:eastAsia="sans-serif-black" w:hAnsi="Times New Roman" w:cs="Times New Roman"/>
                <w:sz w:val="20"/>
                <w:szCs w:val="20"/>
                <w:lang w:val="en-GB"/>
              </w:rPr>
              <w:t xml:space="preserve"> Ts</w:t>
            </w:r>
          </w:p>
        </w:tc>
        <w:tc>
          <w:tcPr>
            <w:tcW w:w="931" w:type="pct"/>
            <w:shd w:val="clear" w:color="auto" w:fill="auto"/>
            <w:vAlign w:val="center"/>
          </w:tcPr>
          <w:p w14:paraId="63E50D40" w14:textId="300DB08F" w:rsidR="00056C1B" w:rsidRPr="00780C44" w:rsidRDefault="00D84014" w:rsidP="007703DC">
            <w:pPr>
              <w:tabs>
                <w:tab w:val="left" w:pos="1134"/>
              </w:tabs>
              <w:jc w:val="center"/>
              <w:rPr>
                <w:rFonts w:ascii="Times New Roman" w:eastAsia="sans-serif-black" w:hAnsi="Times New Roman" w:cs="Times New Roman"/>
                <w:sz w:val="20"/>
                <w:szCs w:val="20"/>
                <w:lang w:val="en-GB"/>
              </w:rPr>
            </w:pPr>
            <w:r>
              <w:rPr>
                <w:rFonts w:ascii="Times New Roman" w:eastAsia="sans-serif-black" w:hAnsi="Times New Roman" w:cs="Times New Roman"/>
                <w:sz w:val="20"/>
                <w:szCs w:val="20"/>
                <w:lang w:val="en-GB"/>
              </w:rPr>
              <w:t>9</w:t>
            </w:r>
            <w:r w:rsidR="00056C1B" w:rsidRPr="00780C44">
              <w:rPr>
                <w:rFonts w:ascii="Times New Roman" w:eastAsia="sans-serif-black" w:hAnsi="Times New Roman" w:cs="Times New Roman"/>
                <w:sz w:val="20"/>
                <w:szCs w:val="20"/>
                <w:lang w:val="en-GB"/>
              </w:rPr>
              <w:t xml:space="preserve"> Ts</w:t>
            </w:r>
          </w:p>
        </w:tc>
      </w:tr>
    </w:tbl>
    <w:p w14:paraId="639B3A68" w14:textId="2806E5F1" w:rsidR="00A90CB6" w:rsidRDefault="00D84014" w:rsidP="00E56ECA">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S</w:t>
      </w:r>
      <w:r>
        <w:rPr>
          <w:rFonts w:ascii="Times New Roman" w:eastAsia="宋体" w:hAnsi="Times New Roman" w:cs="Times New Roman"/>
          <w:sz w:val="20"/>
          <w:szCs w:val="20"/>
          <w:lang w:val="en-GB"/>
        </w:rPr>
        <w:t xml:space="preserve">ince aircraft can be supported by GEO scenario, we propose </w:t>
      </w:r>
      <w:proofErr w:type="spellStart"/>
      <w:r>
        <w:rPr>
          <w:rFonts w:ascii="Times New Roman" w:eastAsia="宋体" w:hAnsi="Times New Roman" w:cs="Times New Roman"/>
          <w:sz w:val="20"/>
          <w:szCs w:val="20"/>
          <w:lang w:val="en-GB"/>
        </w:rPr>
        <w:t>T</w:t>
      </w:r>
      <w:r w:rsidRPr="00EA572E">
        <w:rPr>
          <w:rFonts w:ascii="Times New Roman" w:eastAsia="宋体" w:hAnsi="Times New Roman" w:cs="Times New Roman"/>
          <w:sz w:val="20"/>
          <w:szCs w:val="20"/>
          <w:vertAlign w:val="subscript"/>
          <w:lang w:val="en-GB"/>
        </w:rPr>
        <w:t>q_NTN</w:t>
      </w:r>
      <w:proofErr w:type="spellEnd"/>
      <w:r>
        <w:rPr>
          <w:rFonts w:ascii="Times New Roman" w:eastAsia="宋体" w:hAnsi="Times New Roman" w:cs="Times New Roman"/>
          <w:sz w:val="20"/>
          <w:szCs w:val="20"/>
          <w:lang w:val="en-GB"/>
        </w:rPr>
        <w:t xml:space="preserve"> is 9Ts</w:t>
      </w:r>
      <w:r w:rsidR="00EA572E">
        <w:rPr>
          <w:rFonts w:ascii="Times New Roman" w:eastAsia="宋体" w:hAnsi="Times New Roman" w:cs="Times New Roman"/>
          <w:sz w:val="20"/>
          <w:szCs w:val="20"/>
          <w:lang w:val="en-GB"/>
        </w:rPr>
        <w:t>.</w:t>
      </w:r>
    </w:p>
    <w:p w14:paraId="2BB02937" w14:textId="44F7FD39" w:rsidR="00EA572E" w:rsidRDefault="00EA572E" w:rsidP="00E56ECA">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For GEO topology, </w:t>
      </w:r>
      <w:r w:rsidR="00496AD4">
        <w:rPr>
          <w:rFonts w:ascii="Times New Roman" w:eastAsia="宋体" w:hAnsi="Times New Roman" w:cs="Times New Roman"/>
          <w:sz w:val="20"/>
          <w:szCs w:val="20"/>
          <w:lang w:val="en-GB"/>
        </w:rPr>
        <w:t xml:space="preserve">we propose </w:t>
      </w:r>
      <w:r>
        <w:rPr>
          <w:rFonts w:ascii="Times New Roman" w:eastAsia="宋体" w:hAnsi="Times New Roman" w:cs="Times New Roman"/>
          <w:sz w:val="20"/>
          <w:szCs w:val="20"/>
          <w:lang w:val="en-GB"/>
        </w:rPr>
        <w:t xml:space="preserve">the </w:t>
      </w:r>
      <w:r w:rsidR="001A64EE" w:rsidRPr="001A64EE">
        <w:rPr>
          <w:rFonts w:ascii="Times New Roman" w:eastAsia="宋体" w:hAnsi="Times New Roman" w:cs="Times New Roman"/>
          <w:sz w:val="20"/>
          <w:szCs w:val="20"/>
          <w:lang w:val="en-GB"/>
        </w:rPr>
        <w:t>gradual timing adjustment requirement</w:t>
      </w:r>
      <w:r w:rsidR="001A64EE">
        <w:rPr>
          <w:rFonts w:ascii="Times New Roman" w:eastAsia="宋体" w:hAnsi="Times New Roman" w:cs="Times New Roman"/>
          <w:sz w:val="20"/>
          <w:szCs w:val="20"/>
          <w:lang w:val="en-GB"/>
        </w:rPr>
        <w:t>s as follows:</w:t>
      </w:r>
    </w:p>
    <w:p w14:paraId="3A68FFAA" w14:textId="290AE01C" w:rsidR="00EA572E" w:rsidRPr="00EA572E" w:rsidRDefault="00EA572E" w:rsidP="00EA572E">
      <w:pPr>
        <w:pStyle w:val="af9"/>
        <w:numPr>
          <w:ilvl w:val="0"/>
          <w:numId w:val="23"/>
        </w:numPr>
        <w:tabs>
          <w:tab w:val="left" w:pos="1134"/>
        </w:tabs>
        <w:spacing w:beforeLines="50" w:before="156" w:after="180"/>
        <w:ind w:firstLineChars="0"/>
        <w:jc w:val="both"/>
        <w:rPr>
          <w:rFonts w:ascii="Times New Roman" w:eastAsia="宋体" w:hAnsi="Times New Roman" w:cs="Times New Roman"/>
          <w:sz w:val="20"/>
          <w:szCs w:val="20"/>
          <w:lang w:val="en-GB"/>
        </w:rPr>
      </w:pPr>
      <w:r w:rsidRPr="00EA572E">
        <w:rPr>
          <w:rFonts w:ascii="Times New Roman" w:eastAsia="宋体" w:hAnsi="Times New Roman" w:cs="Times New Roman"/>
          <w:sz w:val="20"/>
          <w:szCs w:val="20"/>
          <w:lang w:val="en-GB"/>
        </w:rPr>
        <w:t xml:space="preserve">The maximum amount of the magnitude of the timing change in one adjustment shall be </w:t>
      </w:r>
      <w:proofErr w:type="spellStart"/>
      <w:r w:rsidRPr="00EA572E">
        <w:rPr>
          <w:rFonts w:ascii="Times New Roman" w:eastAsia="宋体" w:hAnsi="Times New Roman" w:cs="Times New Roman"/>
          <w:sz w:val="20"/>
          <w:szCs w:val="20"/>
          <w:lang w:val="en-GB"/>
        </w:rPr>
        <w:t>T</w:t>
      </w:r>
      <w:r w:rsidRPr="00EA572E">
        <w:rPr>
          <w:rFonts w:ascii="Times New Roman" w:eastAsia="宋体" w:hAnsi="Times New Roman" w:cs="Times New Roman"/>
          <w:sz w:val="20"/>
          <w:szCs w:val="20"/>
          <w:vertAlign w:val="subscript"/>
          <w:lang w:val="en-GB"/>
        </w:rPr>
        <w:t>q_NTN</w:t>
      </w:r>
      <w:proofErr w:type="spellEnd"/>
      <w:r w:rsidRPr="00EA572E">
        <w:rPr>
          <w:rFonts w:ascii="Times New Roman" w:eastAsia="宋体" w:hAnsi="Times New Roman" w:cs="Times New Roman"/>
          <w:sz w:val="20"/>
          <w:szCs w:val="20"/>
          <w:lang w:val="en-GB"/>
        </w:rPr>
        <w:t>.</w:t>
      </w:r>
    </w:p>
    <w:p w14:paraId="6924E597" w14:textId="2F53C98A" w:rsidR="00EA572E" w:rsidRPr="00EA572E" w:rsidRDefault="00EA572E" w:rsidP="00EA572E">
      <w:pPr>
        <w:pStyle w:val="af9"/>
        <w:numPr>
          <w:ilvl w:val="0"/>
          <w:numId w:val="23"/>
        </w:numPr>
        <w:tabs>
          <w:tab w:val="left" w:pos="1134"/>
        </w:tabs>
        <w:spacing w:beforeLines="50" w:before="156" w:after="180"/>
        <w:ind w:firstLineChars="0"/>
        <w:jc w:val="both"/>
        <w:rPr>
          <w:rFonts w:ascii="Times New Roman" w:eastAsia="宋体" w:hAnsi="Times New Roman" w:cs="Times New Roman"/>
          <w:sz w:val="20"/>
          <w:szCs w:val="20"/>
          <w:lang w:val="en-GB"/>
        </w:rPr>
      </w:pPr>
      <w:r w:rsidRPr="00EA572E">
        <w:rPr>
          <w:rFonts w:ascii="Times New Roman" w:eastAsia="宋体" w:hAnsi="Times New Roman" w:cs="Times New Roman"/>
          <w:sz w:val="20"/>
          <w:szCs w:val="20"/>
          <w:lang w:val="en-GB"/>
        </w:rPr>
        <w:t xml:space="preserve">The minimum aggregate adjustment rate shall be </w:t>
      </w:r>
      <w:proofErr w:type="spellStart"/>
      <w:r w:rsidRPr="00EA572E">
        <w:rPr>
          <w:rFonts w:ascii="Times New Roman" w:eastAsia="宋体" w:hAnsi="Times New Roman" w:cs="Times New Roman"/>
          <w:sz w:val="20"/>
          <w:szCs w:val="20"/>
          <w:lang w:val="en-GB"/>
        </w:rPr>
        <w:t>T</w:t>
      </w:r>
      <w:r w:rsidRPr="00EA572E">
        <w:rPr>
          <w:rFonts w:ascii="Times New Roman" w:eastAsia="宋体" w:hAnsi="Times New Roman" w:cs="Times New Roman"/>
          <w:sz w:val="20"/>
          <w:szCs w:val="20"/>
          <w:vertAlign w:val="subscript"/>
          <w:lang w:val="en-GB"/>
        </w:rPr>
        <w:t>p_NTN</w:t>
      </w:r>
      <w:proofErr w:type="spellEnd"/>
      <w:r w:rsidRPr="00EA572E">
        <w:rPr>
          <w:rFonts w:ascii="Times New Roman" w:eastAsia="宋体" w:hAnsi="Times New Roman" w:cs="Times New Roman"/>
          <w:sz w:val="20"/>
          <w:szCs w:val="20"/>
          <w:lang w:val="en-GB"/>
        </w:rPr>
        <w:t xml:space="preserve"> per second.</w:t>
      </w:r>
    </w:p>
    <w:p w14:paraId="5EDE85B6" w14:textId="1B34BF0D" w:rsidR="00EA572E" w:rsidRDefault="00EA572E" w:rsidP="00EA572E">
      <w:pPr>
        <w:pStyle w:val="af9"/>
        <w:numPr>
          <w:ilvl w:val="0"/>
          <w:numId w:val="23"/>
        </w:numPr>
        <w:tabs>
          <w:tab w:val="left" w:pos="1134"/>
        </w:tabs>
        <w:spacing w:beforeLines="50" w:before="156" w:after="180"/>
        <w:ind w:firstLineChars="0"/>
        <w:jc w:val="both"/>
        <w:rPr>
          <w:rFonts w:ascii="Times New Roman" w:eastAsia="宋体" w:hAnsi="Times New Roman" w:cs="Times New Roman"/>
          <w:sz w:val="20"/>
          <w:szCs w:val="20"/>
          <w:lang w:val="en-GB"/>
        </w:rPr>
      </w:pPr>
      <w:r w:rsidRPr="00EA572E">
        <w:rPr>
          <w:rFonts w:ascii="Times New Roman" w:eastAsia="宋体" w:hAnsi="Times New Roman" w:cs="Times New Roman"/>
          <w:sz w:val="20"/>
          <w:szCs w:val="20"/>
          <w:lang w:val="en-GB"/>
        </w:rPr>
        <w:t xml:space="preserve">The maximum aggregate adjustment rate shall be </w:t>
      </w:r>
      <w:proofErr w:type="spellStart"/>
      <w:r w:rsidRPr="00EA572E">
        <w:rPr>
          <w:rFonts w:ascii="Times New Roman" w:eastAsia="宋体" w:hAnsi="Times New Roman" w:cs="Times New Roman"/>
          <w:sz w:val="20"/>
          <w:szCs w:val="20"/>
          <w:lang w:val="en-GB"/>
        </w:rPr>
        <w:t>T</w:t>
      </w:r>
      <w:r w:rsidRPr="00EA572E">
        <w:rPr>
          <w:rFonts w:ascii="Times New Roman" w:eastAsia="宋体" w:hAnsi="Times New Roman" w:cs="Times New Roman"/>
          <w:sz w:val="20"/>
          <w:szCs w:val="20"/>
          <w:vertAlign w:val="subscript"/>
          <w:lang w:val="en-GB"/>
        </w:rPr>
        <w:t>q_NTN</w:t>
      </w:r>
      <w:proofErr w:type="spellEnd"/>
      <w:r w:rsidRPr="00EA572E">
        <w:rPr>
          <w:rFonts w:ascii="Times New Roman" w:eastAsia="宋体" w:hAnsi="Times New Roman" w:cs="Times New Roman"/>
          <w:sz w:val="20"/>
          <w:szCs w:val="20"/>
          <w:lang w:val="en-GB"/>
        </w:rPr>
        <w:t xml:space="preserve"> per 200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69"/>
        <w:gridCol w:w="1934"/>
        <w:gridCol w:w="1935"/>
      </w:tblGrid>
      <w:tr w:rsidR="00EA572E" w:rsidRPr="00CA0703" w14:paraId="168E6638" w14:textId="77777777" w:rsidTr="00F76A1D">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6F4323F9" w14:textId="77777777" w:rsidR="00EA572E" w:rsidRPr="00CA0703" w:rsidRDefault="00EA572E" w:rsidP="00F76A1D">
            <w:pPr>
              <w:pStyle w:val="TAH"/>
              <w:rPr>
                <w:rFonts w:ascii="Times New Roman" w:hAnsi="Times New Roman" w:cs="Times New Roman"/>
                <w:b w:val="0"/>
                <w:i/>
                <w:iCs/>
                <w:kern w:val="2"/>
                <w:sz w:val="20"/>
                <w:szCs w:val="24"/>
              </w:rPr>
            </w:pPr>
            <w:r w:rsidRPr="00CA0703">
              <w:rPr>
                <w:rFonts w:ascii="Times New Roman" w:hAnsi="Times New Roman"/>
                <w:b w:val="0"/>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7DC80C3A" w14:textId="77777777" w:rsidR="00EA572E" w:rsidRPr="00CA0703" w:rsidRDefault="00EA572E" w:rsidP="00F76A1D">
            <w:pPr>
              <w:pStyle w:val="TAH"/>
              <w:rPr>
                <w:rFonts w:ascii="Times New Roman" w:hAnsi="Times New Roman"/>
                <w:b w:val="0"/>
                <w:i/>
                <w:iCs/>
                <w:kern w:val="2"/>
                <w:sz w:val="20"/>
                <w:szCs w:val="24"/>
              </w:rPr>
            </w:pPr>
            <w:r w:rsidRPr="00CA0703">
              <w:rPr>
                <w:rFonts w:ascii="Times New Roman" w:hAnsi="Times New Roman"/>
                <w:b w:val="0"/>
                <w:i/>
                <w:iCs/>
                <w:kern w:val="2"/>
                <w:sz w:val="20"/>
                <w:szCs w:val="24"/>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7E8A082D" w14:textId="77777777" w:rsidR="00EA572E" w:rsidRPr="00CA0703" w:rsidRDefault="00EA572E" w:rsidP="00F76A1D">
            <w:pPr>
              <w:pStyle w:val="TAH"/>
              <w:rPr>
                <w:rFonts w:ascii="Times New Roman" w:hAnsi="Times New Roman"/>
                <w:b w:val="0"/>
                <w:i/>
                <w:iCs/>
                <w:kern w:val="2"/>
                <w:sz w:val="20"/>
                <w:szCs w:val="24"/>
              </w:rPr>
            </w:pPr>
            <w:proofErr w:type="spellStart"/>
            <w:r w:rsidRPr="00CA0703">
              <w:rPr>
                <w:rFonts w:ascii="Times New Roman" w:hAnsi="Times New Roman"/>
                <w:b w:val="0"/>
                <w:i/>
                <w:iCs/>
                <w:kern w:val="2"/>
                <w:sz w:val="20"/>
                <w:szCs w:val="24"/>
              </w:rPr>
              <w:t>T</w:t>
            </w:r>
            <w:r w:rsidRPr="00CA0703">
              <w:rPr>
                <w:rFonts w:ascii="Times New Roman" w:hAnsi="Times New Roman"/>
                <w:b w:val="0"/>
                <w:i/>
                <w:iCs/>
                <w:kern w:val="2"/>
                <w:sz w:val="20"/>
                <w:szCs w:val="24"/>
                <w:vertAlign w:val="subscript"/>
              </w:rPr>
              <w:t>q_NTN</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106890F9" w14:textId="77777777" w:rsidR="00EA572E" w:rsidRPr="00CA0703" w:rsidRDefault="00EA572E" w:rsidP="00F76A1D">
            <w:pPr>
              <w:pStyle w:val="TAH"/>
              <w:rPr>
                <w:rFonts w:ascii="Times New Roman" w:hAnsi="Times New Roman"/>
                <w:b w:val="0"/>
                <w:i/>
                <w:iCs/>
                <w:kern w:val="2"/>
                <w:sz w:val="20"/>
                <w:szCs w:val="24"/>
              </w:rPr>
            </w:pPr>
            <w:proofErr w:type="spellStart"/>
            <w:r w:rsidRPr="00CA0703">
              <w:rPr>
                <w:rFonts w:ascii="Times New Roman" w:hAnsi="Times New Roman"/>
                <w:b w:val="0"/>
                <w:i/>
                <w:iCs/>
                <w:kern w:val="2"/>
                <w:sz w:val="20"/>
                <w:szCs w:val="24"/>
              </w:rPr>
              <w:t>T</w:t>
            </w:r>
            <w:r w:rsidRPr="00CA0703">
              <w:rPr>
                <w:rFonts w:ascii="Times New Roman" w:hAnsi="Times New Roman"/>
                <w:b w:val="0"/>
                <w:i/>
                <w:iCs/>
                <w:kern w:val="2"/>
                <w:sz w:val="20"/>
                <w:szCs w:val="24"/>
                <w:vertAlign w:val="subscript"/>
              </w:rPr>
              <w:t>p_NTN</w:t>
            </w:r>
            <w:proofErr w:type="spellEnd"/>
          </w:p>
        </w:tc>
      </w:tr>
      <w:tr w:rsidR="00EA572E" w:rsidRPr="00CA0703" w14:paraId="6FF35C53" w14:textId="77777777" w:rsidTr="00F76A1D">
        <w:trPr>
          <w:cantSplit/>
          <w:jc w:val="center"/>
        </w:trPr>
        <w:tc>
          <w:tcPr>
            <w:tcW w:w="1205" w:type="pct"/>
            <w:tcBorders>
              <w:top w:val="single" w:sz="4" w:space="0" w:color="auto"/>
              <w:left w:val="single" w:sz="4" w:space="0" w:color="auto"/>
              <w:bottom w:val="nil"/>
              <w:right w:val="single" w:sz="4" w:space="0" w:color="auto"/>
            </w:tcBorders>
            <w:vAlign w:val="center"/>
            <w:hideMark/>
          </w:tcPr>
          <w:p w14:paraId="6FF429F0" w14:textId="77777777" w:rsidR="00EA572E" w:rsidRPr="00CA0703" w:rsidRDefault="00EA572E" w:rsidP="00F76A1D">
            <w:pPr>
              <w:pStyle w:val="TAC"/>
              <w:rPr>
                <w:rFonts w:ascii="Times New Roman" w:hAnsi="Times New Roman"/>
                <w:i/>
                <w:iCs/>
                <w:kern w:val="2"/>
                <w:sz w:val="20"/>
                <w:szCs w:val="24"/>
              </w:rPr>
            </w:pPr>
            <w:r w:rsidRPr="00CA0703">
              <w:rPr>
                <w:rFonts w:ascii="Times New Roman" w:hAnsi="Times New Roman"/>
                <w:i/>
                <w:iCs/>
                <w:kern w:val="2"/>
                <w:sz w:val="20"/>
                <w:szCs w:val="24"/>
              </w:rPr>
              <w:t>1</w:t>
            </w:r>
          </w:p>
        </w:tc>
        <w:tc>
          <w:tcPr>
            <w:tcW w:w="1280" w:type="pct"/>
            <w:tcBorders>
              <w:top w:val="single" w:sz="4" w:space="0" w:color="auto"/>
              <w:left w:val="single" w:sz="4" w:space="0" w:color="auto"/>
              <w:bottom w:val="single" w:sz="4" w:space="0" w:color="auto"/>
              <w:right w:val="single" w:sz="4" w:space="0" w:color="auto"/>
            </w:tcBorders>
            <w:hideMark/>
          </w:tcPr>
          <w:p w14:paraId="04F9D3DA" w14:textId="77777777" w:rsidR="00EA572E" w:rsidRPr="00CA0703" w:rsidRDefault="00EA572E" w:rsidP="00F76A1D">
            <w:pPr>
              <w:pStyle w:val="TAC"/>
              <w:rPr>
                <w:rFonts w:ascii="Times New Roman" w:hAnsi="Times New Roman"/>
                <w:i/>
                <w:iCs/>
                <w:kern w:val="2"/>
                <w:sz w:val="20"/>
                <w:szCs w:val="24"/>
              </w:rPr>
            </w:pPr>
            <w:r w:rsidRPr="00CA0703">
              <w:rPr>
                <w:rFonts w:ascii="Times New Roman" w:hAnsi="Times New Roman"/>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hideMark/>
          </w:tcPr>
          <w:p w14:paraId="7F4108D1" w14:textId="34D7F39D" w:rsidR="00EA572E" w:rsidRPr="00CA0703" w:rsidRDefault="00EA572E" w:rsidP="00F76A1D">
            <w:pPr>
              <w:pStyle w:val="TAC"/>
              <w:rPr>
                <w:rFonts w:ascii="Times New Roman" w:hAnsi="Times New Roman"/>
                <w:i/>
                <w:iCs/>
                <w:kern w:val="2"/>
                <w:sz w:val="20"/>
                <w:szCs w:val="24"/>
              </w:rPr>
            </w:pPr>
            <w:r>
              <w:rPr>
                <w:rFonts w:ascii="Times New Roman" w:hAnsi="Times New Roman"/>
                <w:i/>
                <w:iCs/>
                <w:kern w:val="2"/>
                <w:sz w:val="20"/>
                <w:szCs w:val="24"/>
              </w:rPr>
              <w:t>9</w:t>
            </w:r>
            <w:r w:rsidRPr="00CA0703">
              <w:rPr>
                <w:rFonts w:ascii="Times New Roman" w:hAnsi="Times New Roman"/>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7CFC23B9" w14:textId="6D0E0194" w:rsidR="00EA572E" w:rsidRPr="00CA0703" w:rsidRDefault="00EA572E" w:rsidP="00F76A1D">
            <w:pPr>
              <w:pStyle w:val="TAC"/>
              <w:rPr>
                <w:rFonts w:ascii="Times New Roman" w:hAnsi="Times New Roman"/>
                <w:i/>
                <w:iCs/>
                <w:kern w:val="2"/>
                <w:sz w:val="20"/>
                <w:szCs w:val="24"/>
              </w:rPr>
            </w:pPr>
            <w:r>
              <w:rPr>
                <w:rFonts w:ascii="Times New Roman" w:hAnsi="Times New Roman"/>
                <w:i/>
                <w:iCs/>
                <w:kern w:val="2"/>
                <w:sz w:val="20"/>
                <w:szCs w:val="24"/>
              </w:rPr>
              <w:t>5.5</w:t>
            </w:r>
            <w:r w:rsidRPr="00CA0703">
              <w:rPr>
                <w:rFonts w:ascii="Times New Roman" w:hAnsi="Times New Roman"/>
                <w:i/>
                <w:iCs/>
                <w:kern w:val="2"/>
                <w:sz w:val="20"/>
                <w:szCs w:val="24"/>
              </w:rPr>
              <w:t>*64*Tc</w:t>
            </w:r>
          </w:p>
        </w:tc>
      </w:tr>
      <w:tr w:rsidR="00EA572E" w:rsidRPr="00CA0703" w14:paraId="178AFE9A" w14:textId="77777777" w:rsidTr="00F76A1D">
        <w:trPr>
          <w:cantSplit/>
          <w:jc w:val="center"/>
        </w:trPr>
        <w:tc>
          <w:tcPr>
            <w:tcW w:w="1205" w:type="pct"/>
            <w:tcBorders>
              <w:top w:val="nil"/>
              <w:left w:val="single" w:sz="4" w:space="0" w:color="auto"/>
              <w:bottom w:val="nil"/>
              <w:right w:val="single" w:sz="4" w:space="0" w:color="auto"/>
            </w:tcBorders>
            <w:vAlign w:val="center"/>
          </w:tcPr>
          <w:p w14:paraId="6629E08C" w14:textId="77777777" w:rsidR="00EA572E" w:rsidRPr="00CA0703" w:rsidRDefault="00EA572E" w:rsidP="00F76A1D">
            <w:pPr>
              <w:pStyle w:val="TAC"/>
              <w:rPr>
                <w:rFonts w:ascii="Times New Roman" w:hAnsi="Times New Roman"/>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6F98598F" w14:textId="77777777" w:rsidR="00EA572E" w:rsidRPr="00CA0703" w:rsidRDefault="00EA572E" w:rsidP="00F76A1D">
            <w:pPr>
              <w:pStyle w:val="TAC"/>
              <w:rPr>
                <w:rFonts w:ascii="Times New Roman" w:hAnsi="Times New Roman"/>
                <w:i/>
                <w:iCs/>
                <w:kern w:val="2"/>
                <w:sz w:val="20"/>
                <w:szCs w:val="24"/>
              </w:rPr>
            </w:pPr>
            <w:r w:rsidRPr="00CA0703">
              <w:rPr>
                <w:rFonts w:ascii="Times New Roman" w:hAnsi="Times New Roman"/>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hideMark/>
          </w:tcPr>
          <w:p w14:paraId="42B0C912" w14:textId="15F64C6D" w:rsidR="00EA572E" w:rsidRPr="00CA0703" w:rsidRDefault="00EA572E" w:rsidP="00F76A1D">
            <w:pPr>
              <w:pStyle w:val="TAC"/>
              <w:rPr>
                <w:rFonts w:ascii="Times New Roman" w:hAnsi="Times New Roman"/>
                <w:i/>
                <w:iCs/>
                <w:kern w:val="2"/>
                <w:sz w:val="20"/>
                <w:szCs w:val="24"/>
              </w:rPr>
            </w:pPr>
            <w:r>
              <w:rPr>
                <w:rFonts w:ascii="Times New Roman" w:hAnsi="Times New Roman"/>
                <w:i/>
                <w:iCs/>
                <w:kern w:val="2"/>
                <w:sz w:val="20"/>
                <w:szCs w:val="24"/>
              </w:rPr>
              <w:t>9</w:t>
            </w:r>
            <w:r w:rsidRPr="00CA0703">
              <w:rPr>
                <w:rFonts w:ascii="Times New Roman" w:hAnsi="Times New Roman"/>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131E96C7" w14:textId="793C826A" w:rsidR="00EA572E" w:rsidRPr="00CA0703" w:rsidRDefault="00EA572E" w:rsidP="00F76A1D">
            <w:pPr>
              <w:pStyle w:val="TAC"/>
              <w:rPr>
                <w:rFonts w:ascii="Times New Roman" w:hAnsi="Times New Roman"/>
                <w:i/>
                <w:iCs/>
                <w:kern w:val="2"/>
                <w:sz w:val="20"/>
                <w:szCs w:val="24"/>
              </w:rPr>
            </w:pPr>
            <w:r>
              <w:rPr>
                <w:rFonts w:ascii="Times New Roman" w:hAnsi="Times New Roman"/>
                <w:i/>
                <w:iCs/>
                <w:kern w:val="2"/>
                <w:sz w:val="20"/>
                <w:szCs w:val="24"/>
              </w:rPr>
              <w:t>5.5</w:t>
            </w:r>
            <w:r w:rsidRPr="00CA0703">
              <w:rPr>
                <w:rFonts w:ascii="Times New Roman" w:hAnsi="Times New Roman"/>
                <w:i/>
                <w:iCs/>
                <w:kern w:val="2"/>
                <w:sz w:val="20"/>
                <w:szCs w:val="24"/>
              </w:rPr>
              <w:t>*64*Tc</w:t>
            </w:r>
          </w:p>
        </w:tc>
      </w:tr>
      <w:tr w:rsidR="00EA572E" w:rsidRPr="00CA0703" w14:paraId="512915D7" w14:textId="77777777" w:rsidTr="00F76A1D">
        <w:trPr>
          <w:cantSplit/>
          <w:jc w:val="center"/>
        </w:trPr>
        <w:tc>
          <w:tcPr>
            <w:tcW w:w="1205" w:type="pct"/>
            <w:tcBorders>
              <w:top w:val="nil"/>
              <w:left w:val="single" w:sz="4" w:space="0" w:color="auto"/>
              <w:bottom w:val="single" w:sz="4" w:space="0" w:color="auto"/>
              <w:right w:val="single" w:sz="4" w:space="0" w:color="auto"/>
            </w:tcBorders>
            <w:vAlign w:val="center"/>
          </w:tcPr>
          <w:p w14:paraId="4A561729" w14:textId="77777777" w:rsidR="00EA572E" w:rsidRPr="00CA0703" w:rsidRDefault="00EA572E" w:rsidP="00F76A1D">
            <w:pPr>
              <w:pStyle w:val="TAC"/>
              <w:rPr>
                <w:rFonts w:ascii="Times New Roman" w:hAnsi="Times New Roman"/>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63C36918" w14:textId="77777777" w:rsidR="00EA572E" w:rsidRPr="00CA0703" w:rsidRDefault="00EA572E" w:rsidP="00F76A1D">
            <w:pPr>
              <w:pStyle w:val="TAC"/>
              <w:rPr>
                <w:rFonts w:ascii="Times New Roman" w:hAnsi="Times New Roman"/>
                <w:i/>
                <w:iCs/>
                <w:kern w:val="2"/>
                <w:sz w:val="20"/>
                <w:szCs w:val="24"/>
              </w:rPr>
            </w:pPr>
            <w:r w:rsidRPr="00CA0703">
              <w:rPr>
                <w:rFonts w:ascii="Times New Roman" w:hAnsi="Times New Roman"/>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hideMark/>
          </w:tcPr>
          <w:p w14:paraId="5AA39875" w14:textId="0BB7A3DB" w:rsidR="00EA572E" w:rsidRPr="00CA0703" w:rsidRDefault="00EA572E" w:rsidP="00F76A1D">
            <w:pPr>
              <w:pStyle w:val="TAC"/>
              <w:rPr>
                <w:rFonts w:ascii="Times New Roman" w:hAnsi="Times New Roman"/>
                <w:i/>
                <w:iCs/>
                <w:kern w:val="2"/>
                <w:sz w:val="20"/>
                <w:szCs w:val="24"/>
              </w:rPr>
            </w:pPr>
            <w:r>
              <w:rPr>
                <w:rFonts w:ascii="Times New Roman" w:hAnsi="Times New Roman"/>
                <w:i/>
                <w:iCs/>
                <w:kern w:val="2"/>
                <w:sz w:val="20"/>
                <w:szCs w:val="24"/>
              </w:rPr>
              <w:t>9</w:t>
            </w:r>
            <w:r w:rsidRPr="00CA0703">
              <w:rPr>
                <w:rFonts w:ascii="Times New Roman" w:hAnsi="Times New Roman"/>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511C9912" w14:textId="0620F362" w:rsidR="00EA572E" w:rsidRPr="00CA0703" w:rsidRDefault="00EA572E" w:rsidP="00F76A1D">
            <w:pPr>
              <w:pStyle w:val="TAC"/>
              <w:rPr>
                <w:rFonts w:ascii="Times New Roman" w:hAnsi="Times New Roman"/>
                <w:i/>
                <w:iCs/>
                <w:kern w:val="2"/>
                <w:sz w:val="20"/>
                <w:szCs w:val="24"/>
              </w:rPr>
            </w:pPr>
            <w:r>
              <w:rPr>
                <w:rFonts w:ascii="Times New Roman" w:hAnsi="Times New Roman"/>
                <w:i/>
                <w:iCs/>
                <w:kern w:val="2"/>
                <w:sz w:val="20"/>
                <w:szCs w:val="24"/>
              </w:rPr>
              <w:t>5.5</w:t>
            </w:r>
            <w:r w:rsidRPr="00CA0703">
              <w:rPr>
                <w:rFonts w:ascii="Times New Roman" w:hAnsi="Times New Roman"/>
                <w:i/>
                <w:iCs/>
                <w:kern w:val="2"/>
                <w:sz w:val="20"/>
                <w:szCs w:val="24"/>
              </w:rPr>
              <w:t>*64*Tc</w:t>
            </w:r>
          </w:p>
        </w:tc>
      </w:tr>
      <w:tr w:rsidR="00EA572E" w:rsidRPr="00CA0703" w14:paraId="62C7ABDF" w14:textId="77777777" w:rsidTr="00F76A1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037ABD4" w14:textId="77777777" w:rsidR="00EA572E" w:rsidRPr="00CA0703" w:rsidRDefault="00EA572E" w:rsidP="00F76A1D">
            <w:pPr>
              <w:pStyle w:val="TAN"/>
              <w:jc w:val="center"/>
              <w:rPr>
                <w:rFonts w:ascii="Times New Roman" w:hAnsi="Times New Roman"/>
                <w:i/>
                <w:iCs/>
                <w:kern w:val="2"/>
                <w:sz w:val="20"/>
                <w:szCs w:val="24"/>
              </w:rPr>
            </w:pPr>
            <w:r w:rsidRPr="00CA0703">
              <w:rPr>
                <w:rFonts w:ascii="Times New Roman" w:hAnsi="Times New Roman"/>
                <w:i/>
                <w:iCs/>
                <w:kern w:val="2"/>
                <w:sz w:val="20"/>
                <w:szCs w:val="24"/>
              </w:rPr>
              <w:t>NOTE:</w:t>
            </w:r>
            <w:r w:rsidRPr="00CA0703">
              <w:rPr>
                <w:rFonts w:ascii="Times New Roman" w:hAnsi="Times New Roman"/>
                <w:i/>
                <w:iCs/>
                <w:kern w:val="2"/>
                <w:sz w:val="20"/>
                <w:szCs w:val="24"/>
              </w:rPr>
              <w:tab/>
              <w:t>Tc is the basic timing unit defined in TS 38.211</w:t>
            </w:r>
          </w:p>
        </w:tc>
      </w:tr>
    </w:tbl>
    <w:p w14:paraId="416D700C" w14:textId="6AD3EF6D" w:rsidR="001A64EE" w:rsidRDefault="001A64EE" w:rsidP="001A64E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Option 1, if NTN topology is LEO, then the gradual timing adjustment requirements should be calculated with the following assumption:</w:t>
      </w:r>
    </w:p>
    <w:p w14:paraId="1E704C03" w14:textId="0D44ED84" w:rsidR="001A64EE" w:rsidRPr="00056C1B" w:rsidRDefault="001A64EE" w:rsidP="001A64EE">
      <w:pPr>
        <w:pStyle w:val="af9"/>
        <w:numPr>
          <w:ilvl w:val="0"/>
          <w:numId w:val="22"/>
        </w:numPr>
        <w:tabs>
          <w:tab w:val="left" w:pos="1134"/>
        </w:tabs>
        <w:spacing w:beforeLines="50" w:before="156" w:after="180"/>
        <w:ind w:firstLineChars="0"/>
        <w:jc w:val="both"/>
        <w:rPr>
          <w:rFonts w:ascii="Times New Roman" w:eastAsia="宋体" w:hAnsi="Times New Roman" w:cs="Times New Roman"/>
          <w:sz w:val="20"/>
          <w:szCs w:val="20"/>
          <w:lang w:val="en-GB"/>
        </w:rPr>
      </w:pPr>
      <w:r w:rsidRPr="00056C1B">
        <w:rPr>
          <w:rFonts w:ascii="Times New Roman" w:eastAsia="宋体" w:hAnsi="Times New Roman" w:cs="Times New Roman"/>
          <w:sz w:val="20"/>
          <w:szCs w:val="20"/>
          <w:lang w:val="en-GB"/>
        </w:rPr>
        <w:t xml:space="preserve">the maximum delay variation for the round trip delay should be considered for </w:t>
      </w:r>
      <w:proofErr w:type="spellStart"/>
      <w:r w:rsidRPr="00056C1B">
        <w:rPr>
          <w:rFonts w:ascii="Times New Roman" w:eastAsia="宋体" w:hAnsi="Times New Roman" w:cs="Times New Roman"/>
          <w:sz w:val="20"/>
          <w:szCs w:val="20"/>
          <w:lang w:val="en-GB"/>
        </w:rPr>
        <w:t>T</w:t>
      </w:r>
      <w:r w:rsidRPr="00D84014">
        <w:rPr>
          <w:rFonts w:ascii="Times New Roman" w:eastAsia="宋体" w:hAnsi="Times New Roman" w:cs="Times New Roman"/>
          <w:sz w:val="20"/>
          <w:szCs w:val="20"/>
          <w:vertAlign w:val="subscript"/>
          <w:lang w:val="en-GB"/>
        </w:rPr>
        <w:t>q_NTN</w:t>
      </w:r>
      <w:proofErr w:type="spellEnd"/>
      <w:r>
        <w:rPr>
          <w:rFonts w:ascii="Times New Roman" w:eastAsia="宋体" w:hAnsi="Times New Roman" w:cs="Times New Roman"/>
          <w:sz w:val="20"/>
          <w:szCs w:val="20"/>
          <w:vertAlign w:val="subscript"/>
          <w:lang w:val="en-GB"/>
        </w:rPr>
        <w:t xml:space="preserve"> </w:t>
      </w:r>
    </w:p>
    <w:p w14:paraId="5520C5C9" w14:textId="77777777" w:rsidR="001A64EE" w:rsidRPr="00056C1B" w:rsidRDefault="001A64EE" w:rsidP="001A64EE">
      <w:pPr>
        <w:pStyle w:val="af9"/>
        <w:numPr>
          <w:ilvl w:val="0"/>
          <w:numId w:val="22"/>
        </w:numPr>
        <w:tabs>
          <w:tab w:val="left" w:pos="1134"/>
        </w:tabs>
        <w:spacing w:beforeLines="50" w:before="156" w:after="180"/>
        <w:ind w:firstLineChars="0"/>
        <w:jc w:val="both"/>
        <w:rPr>
          <w:rFonts w:ascii="Times New Roman" w:eastAsia="宋体" w:hAnsi="Times New Roman" w:cs="Times New Roman"/>
          <w:sz w:val="20"/>
          <w:szCs w:val="20"/>
          <w:lang w:val="en-GB"/>
        </w:rPr>
      </w:pPr>
      <w:r w:rsidRPr="00056C1B">
        <w:rPr>
          <w:rFonts w:ascii="Times New Roman" w:eastAsia="宋体" w:hAnsi="Times New Roman" w:cs="Times New Roman" w:hint="eastAsia"/>
          <w:sz w:val="20"/>
          <w:szCs w:val="20"/>
          <w:lang w:val="en-GB"/>
        </w:rPr>
        <w:t>t</w:t>
      </w:r>
      <w:r w:rsidRPr="00056C1B">
        <w:rPr>
          <w:rFonts w:ascii="Times New Roman" w:eastAsia="宋体" w:hAnsi="Times New Roman" w:cs="Times New Roman"/>
          <w:sz w:val="20"/>
          <w:szCs w:val="20"/>
          <w:lang w:val="en-GB"/>
        </w:rPr>
        <w:t xml:space="preserve">he maximum propagation delay variation due to UE movement should be considered for </w:t>
      </w:r>
      <w:proofErr w:type="spellStart"/>
      <w:r w:rsidRPr="00056C1B">
        <w:rPr>
          <w:rFonts w:ascii="Times New Roman" w:eastAsia="宋体" w:hAnsi="Times New Roman" w:cs="Times New Roman"/>
          <w:sz w:val="20"/>
          <w:szCs w:val="20"/>
          <w:lang w:val="en-GB"/>
        </w:rPr>
        <w:t>T</w:t>
      </w:r>
      <w:r w:rsidRPr="00D84014">
        <w:rPr>
          <w:rFonts w:ascii="Times New Roman" w:eastAsia="宋体" w:hAnsi="Times New Roman" w:cs="Times New Roman"/>
          <w:sz w:val="20"/>
          <w:szCs w:val="20"/>
          <w:vertAlign w:val="subscript"/>
          <w:lang w:val="en-GB"/>
        </w:rPr>
        <w:t>q_NTN</w:t>
      </w:r>
      <w:proofErr w:type="spellEnd"/>
    </w:p>
    <w:p w14:paraId="61352705" w14:textId="77777777" w:rsidR="001A64EE" w:rsidRDefault="001A64EE" w:rsidP="001A64EE">
      <w:pPr>
        <w:tabs>
          <w:tab w:val="left" w:pos="1134"/>
        </w:tabs>
        <w:spacing w:beforeLines="50" w:before="156" w:after="180"/>
        <w:jc w:val="both"/>
        <w:rPr>
          <w:rFonts w:ascii="Times New Roman" w:eastAsia="宋体" w:hAnsi="Times New Roman" w:cs="Times New Roman"/>
          <w:sz w:val="20"/>
          <w:szCs w:val="20"/>
          <w:lang w:val="en-GB"/>
        </w:rPr>
      </w:pPr>
      <w:proofErr w:type="spellStart"/>
      <w:r>
        <w:rPr>
          <w:rFonts w:ascii="Times New Roman" w:eastAsia="宋体" w:hAnsi="Times New Roman" w:cs="Times New Roman"/>
          <w:sz w:val="20"/>
          <w:szCs w:val="20"/>
          <w:lang w:val="en-GB"/>
        </w:rPr>
        <w:t>T</w:t>
      </w:r>
      <w:r w:rsidRPr="00D84014">
        <w:rPr>
          <w:rFonts w:ascii="Times New Roman" w:eastAsia="宋体" w:hAnsi="Times New Roman" w:cs="Times New Roman"/>
          <w:sz w:val="20"/>
          <w:szCs w:val="20"/>
          <w:vertAlign w:val="subscript"/>
          <w:lang w:val="en-GB"/>
        </w:rPr>
        <w:t>q_NTN</w:t>
      </w:r>
      <w:proofErr w:type="spellEnd"/>
      <w:r>
        <w:rPr>
          <w:rFonts w:ascii="Times New Roman" w:eastAsia="宋体" w:hAnsi="Times New Roman" w:cs="Times New Roman"/>
          <w:sz w:val="20"/>
          <w:szCs w:val="20"/>
          <w:lang w:val="en-GB"/>
        </w:rPr>
        <w:t xml:space="preserve"> can be calculated as follows:</w:t>
      </w:r>
    </w:p>
    <w:p w14:paraId="4F26C927" w14:textId="0B0E6485" w:rsidR="001A64EE" w:rsidRPr="00780C44" w:rsidRDefault="001A64EE" w:rsidP="001A64EE">
      <w:pPr>
        <w:tabs>
          <w:tab w:val="left" w:pos="1134"/>
        </w:tabs>
        <w:spacing w:beforeLines="50" w:before="156" w:after="180"/>
        <w:jc w:val="center"/>
        <w:rPr>
          <w:rFonts w:ascii="Times New Roman" w:eastAsia="sans-serif-black" w:hAnsi="Times New Roman" w:cs="Times New Roman"/>
          <w:b/>
          <w:bCs/>
          <w:sz w:val="20"/>
          <w:szCs w:val="20"/>
          <w:lang w:val="en-GB"/>
        </w:rPr>
      </w:pPr>
      <w:r w:rsidRPr="00780C44">
        <w:rPr>
          <w:rFonts w:ascii="Times New Roman" w:eastAsia="sans-serif-black" w:hAnsi="Times New Roman" w:cs="Times New Roman"/>
          <w:b/>
          <w:bCs/>
          <w:sz w:val="20"/>
          <w:szCs w:val="20"/>
          <w:lang w:val="en-GB"/>
        </w:rPr>
        <w:t>Table</w:t>
      </w:r>
      <w:r>
        <w:rPr>
          <w:rFonts w:ascii="Times New Roman" w:eastAsia="sans-serif-black" w:hAnsi="Times New Roman" w:cs="Times New Roman"/>
          <w:b/>
          <w:bCs/>
          <w:sz w:val="20"/>
          <w:szCs w:val="20"/>
          <w:lang w:val="en-GB"/>
        </w:rPr>
        <w:t>2</w:t>
      </w:r>
      <w:r w:rsidRPr="00780C44">
        <w:rPr>
          <w:rFonts w:ascii="Times New Roman" w:eastAsia="sans-serif-black" w:hAnsi="Times New Roman" w:cs="Times New Roman"/>
          <w:b/>
          <w:bCs/>
          <w:sz w:val="20"/>
          <w:szCs w:val="20"/>
          <w:lang w:val="en-GB"/>
        </w:rPr>
        <w:t xml:space="preserve">: Maximum timing drift in NTN </w:t>
      </w:r>
      <w:r>
        <w:rPr>
          <w:rFonts w:ascii="Times New Roman" w:eastAsia="sans-serif-black" w:hAnsi="Times New Roman" w:cs="Times New Roman"/>
          <w:b/>
          <w:bCs/>
          <w:sz w:val="20"/>
          <w:szCs w:val="20"/>
          <w:lang w:val="en-GB"/>
        </w:rPr>
        <w:t xml:space="preserve">LEO </w:t>
      </w:r>
      <w:r w:rsidRPr="00780C44">
        <w:rPr>
          <w:rFonts w:ascii="Times New Roman" w:eastAsia="sans-serif-black" w:hAnsi="Times New Roman" w:cs="Times New Roman"/>
          <w:b/>
          <w:bCs/>
          <w:sz w:val="20"/>
          <w:szCs w:val="20"/>
          <w:lang w:val="en-GB"/>
        </w:rPr>
        <w:t>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851"/>
        <w:gridCol w:w="993"/>
        <w:gridCol w:w="1672"/>
        <w:gridCol w:w="1738"/>
      </w:tblGrid>
      <w:tr w:rsidR="001A64EE" w:rsidRPr="00780C44" w14:paraId="67ED1F0C" w14:textId="77777777" w:rsidTr="00F76A1D">
        <w:trPr>
          <w:trHeight w:val="20"/>
          <w:jc w:val="center"/>
        </w:trPr>
        <w:tc>
          <w:tcPr>
            <w:tcW w:w="2185" w:type="pct"/>
            <w:shd w:val="clear" w:color="auto" w:fill="auto"/>
            <w:vAlign w:val="center"/>
          </w:tcPr>
          <w:p w14:paraId="1DFFAAF2"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lastRenderedPageBreak/>
              <w:t>Factors</w:t>
            </w:r>
          </w:p>
        </w:tc>
        <w:tc>
          <w:tcPr>
            <w:tcW w:w="2815" w:type="pct"/>
            <w:gridSpan w:val="4"/>
          </w:tcPr>
          <w:p w14:paraId="744DCE38"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Time drift</w:t>
            </w:r>
          </w:p>
        </w:tc>
      </w:tr>
      <w:tr w:rsidR="001A64EE" w:rsidRPr="00780C44" w14:paraId="4A89C5EB" w14:textId="77777777" w:rsidTr="00F76A1D">
        <w:trPr>
          <w:trHeight w:val="20"/>
          <w:jc w:val="center"/>
        </w:trPr>
        <w:tc>
          <w:tcPr>
            <w:tcW w:w="2185" w:type="pct"/>
            <w:shd w:val="clear" w:color="auto" w:fill="auto"/>
            <w:vAlign w:val="center"/>
          </w:tcPr>
          <w:p w14:paraId="0ECCEDFF"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Frequency error</w:t>
            </w:r>
          </w:p>
        </w:tc>
        <w:tc>
          <w:tcPr>
            <w:tcW w:w="2815" w:type="pct"/>
            <w:gridSpan w:val="4"/>
          </w:tcPr>
          <w:p w14:paraId="66D312EC"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[0.1]PPM</w:t>
            </w:r>
          </w:p>
        </w:tc>
      </w:tr>
      <w:tr w:rsidR="001A64EE" w:rsidRPr="00780C44" w14:paraId="198C073C" w14:textId="77777777" w:rsidTr="00F76A1D">
        <w:trPr>
          <w:trHeight w:val="20"/>
          <w:jc w:val="center"/>
        </w:trPr>
        <w:tc>
          <w:tcPr>
            <w:tcW w:w="2185" w:type="pct"/>
            <w:shd w:val="clear" w:color="auto" w:fill="auto"/>
            <w:vAlign w:val="center"/>
          </w:tcPr>
          <w:p w14:paraId="227AAE93"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Time drift due to frequency error</w:t>
            </w:r>
          </w:p>
        </w:tc>
        <w:tc>
          <w:tcPr>
            <w:tcW w:w="2815" w:type="pct"/>
            <w:gridSpan w:val="4"/>
          </w:tcPr>
          <w:p w14:paraId="57880DF3"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[20]ns</w:t>
            </w:r>
          </w:p>
        </w:tc>
      </w:tr>
      <w:tr w:rsidR="001A64EE" w:rsidRPr="00780C44" w14:paraId="38B434C5" w14:textId="77777777" w:rsidTr="00F76A1D">
        <w:trPr>
          <w:trHeight w:val="20"/>
          <w:jc w:val="center"/>
        </w:trPr>
        <w:tc>
          <w:tcPr>
            <w:tcW w:w="2185" w:type="pct"/>
            <w:shd w:val="clear" w:color="auto" w:fill="auto"/>
            <w:vAlign w:val="center"/>
          </w:tcPr>
          <w:p w14:paraId="2BFE481D"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Supported max speed of UE movement</w:t>
            </w:r>
          </w:p>
        </w:tc>
        <w:tc>
          <w:tcPr>
            <w:tcW w:w="456" w:type="pct"/>
          </w:tcPr>
          <w:p w14:paraId="552146AB"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30km/h</w:t>
            </w:r>
          </w:p>
        </w:tc>
        <w:tc>
          <w:tcPr>
            <w:tcW w:w="532" w:type="pct"/>
          </w:tcPr>
          <w:p w14:paraId="78A0E88E"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250km/h</w:t>
            </w:r>
          </w:p>
        </w:tc>
        <w:tc>
          <w:tcPr>
            <w:tcW w:w="896" w:type="pct"/>
            <w:shd w:val="clear" w:color="auto" w:fill="auto"/>
            <w:vAlign w:val="center"/>
          </w:tcPr>
          <w:p w14:paraId="50069901"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500km/h(high speed train)</w:t>
            </w:r>
          </w:p>
        </w:tc>
        <w:tc>
          <w:tcPr>
            <w:tcW w:w="931" w:type="pct"/>
            <w:shd w:val="clear" w:color="auto" w:fill="auto"/>
            <w:vAlign w:val="center"/>
          </w:tcPr>
          <w:p w14:paraId="28289A4D"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1200km/h(aircraft)</w:t>
            </w:r>
          </w:p>
        </w:tc>
      </w:tr>
      <w:tr w:rsidR="001A64EE" w:rsidRPr="00780C44" w14:paraId="09796572" w14:textId="77777777" w:rsidTr="00F76A1D">
        <w:trPr>
          <w:trHeight w:val="20"/>
          <w:jc w:val="center"/>
        </w:trPr>
        <w:tc>
          <w:tcPr>
            <w:tcW w:w="2185" w:type="pct"/>
            <w:shd w:val="clear" w:color="auto" w:fill="auto"/>
            <w:vAlign w:val="center"/>
          </w:tcPr>
          <w:p w14:paraId="74593744"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Time drift due to UE movement per [200]ms</w:t>
            </w:r>
          </w:p>
        </w:tc>
        <w:tc>
          <w:tcPr>
            <w:tcW w:w="456" w:type="pct"/>
            <w:vAlign w:val="center"/>
          </w:tcPr>
          <w:p w14:paraId="1DAA1368"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5.6ns</w:t>
            </w:r>
          </w:p>
        </w:tc>
        <w:tc>
          <w:tcPr>
            <w:tcW w:w="532" w:type="pct"/>
            <w:vAlign w:val="center"/>
          </w:tcPr>
          <w:p w14:paraId="20B73F3F"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46.3ns</w:t>
            </w:r>
          </w:p>
        </w:tc>
        <w:tc>
          <w:tcPr>
            <w:tcW w:w="896" w:type="pct"/>
            <w:shd w:val="clear" w:color="auto" w:fill="auto"/>
            <w:vAlign w:val="center"/>
          </w:tcPr>
          <w:p w14:paraId="31020BC9"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92.6ns</w:t>
            </w:r>
          </w:p>
        </w:tc>
        <w:tc>
          <w:tcPr>
            <w:tcW w:w="931" w:type="pct"/>
            <w:shd w:val="clear" w:color="auto" w:fill="auto"/>
            <w:vAlign w:val="center"/>
          </w:tcPr>
          <w:p w14:paraId="368AE4D4"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222.2ns</w:t>
            </w:r>
          </w:p>
        </w:tc>
      </w:tr>
      <w:tr w:rsidR="001A64EE" w:rsidRPr="00780C44" w14:paraId="076C7D96" w14:textId="77777777" w:rsidTr="00F76A1D">
        <w:trPr>
          <w:trHeight w:val="20"/>
          <w:jc w:val="center"/>
        </w:trPr>
        <w:tc>
          <w:tcPr>
            <w:tcW w:w="2185" w:type="pct"/>
            <w:shd w:val="clear" w:color="auto" w:fill="auto"/>
            <w:vAlign w:val="center"/>
          </w:tcPr>
          <w:p w14:paraId="11358462"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Max Time drift due to satellite movement per [200]ms</w:t>
            </w:r>
          </w:p>
        </w:tc>
        <w:tc>
          <w:tcPr>
            <w:tcW w:w="2815" w:type="pct"/>
            <w:gridSpan w:val="4"/>
            <w:vAlign w:val="center"/>
          </w:tcPr>
          <w:p w14:paraId="4D245F65" w14:textId="563B3B2A" w:rsidR="001A64EE" w:rsidRPr="00780C44" w:rsidRDefault="006345CD" w:rsidP="00F76A1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8000ns(40µs/s*0.2s*1000)</w:t>
            </w:r>
          </w:p>
        </w:tc>
      </w:tr>
      <w:tr w:rsidR="001A64EE" w:rsidRPr="00780C44" w14:paraId="6645D3FC" w14:textId="77777777" w:rsidTr="00F76A1D">
        <w:trPr>
          <w:trHeight w:val="20"/>
          <w:jc w:val="center"/>
        </w:trPr>
        <w:tc>
          <w:tcPr>
            <w:tcW w:w="2185" w:type="pct"/>
            <w:shd w:val="clear" w:color="auto" w:fill="auto"/>
            <w:vAlign w:val="center"/>
          </w:tcPr>
          <w:p w14:paraId="681A9970" w14:textId="77777777" w:rsidR="001A64EE" w:rsidRPr="00780C44" w:rsidRDefault="001A64EE" w:rsidP="00F76A1D">
            <w:pPr>
              <w:tabs>
                <w:tab w:val="left" w:pos="1134"/>
              </w:tabs>
              <w:jc w:val="center"/>
              <w:rPr>
                <w:rFonts w:ascii="Times New Roman" w:eastAsia="sans-serif-black" w:hAnsi="Times New Roman" w:cs="Times New Roman"/>
                <w:sz w:val="20"/>
                <w:szCs w:val="20"/>
                <w:lang w:val="en-GB"/>
              </w:rPr>
            </w:pPr>
            <w:proofErr w:type="spellStart"/>
            <w:r w:rsidRPr="00780C44">
              <w:rPr>
                <w:rFonts w:ascii="Times New Roman" w:eastAsia="sans-serif-black" w:hAnsi="Times New Roman" w:cs="Times New Roman"/>
                <w:sz w:val="20"/>
                <w:szCs w:val="20"/>
                <w:lang w:val="en-GB"/>
              </w:rPr>
              <w:t>DigRF</w:t>
            </w:r>
            <w:proofErr w:type="spellEnd"/>
            <w:r w:rsidRPr="00780C44">
              <w:rPr>
                <w:rFonts w:ascii="Times New Roman" w:eastAsia="sans-serif-black" w:hAnsi="Times New Roman" w:cs="Times New Roman"/>
                <w:sz w:val="20"/>
                <w:szCs w:val="20"/>
                <w:lang w:val="en-GB"/>
              </w:rPr>
              <w:t xml:space="preserve"> error</w:t>
            </w:r>
          </w:p>
        </w:tc>
        <w:tc>
          <w:tcPr>
            <w:tcW w:w="2815" w:type="pct"/>
            <w:gridSpan w:val="4"/>
          </w:tcPr>
          <w:p w14:paraId="5F7D557F" w14:textId="77777777" w:rsidR="001A64EE" w:rsidRPr="00D84014" w:rsidRDefault="001A64EE" w:rsidP="00F76A1D">
            <w:pPr>
              <w:tabs>
                <w:tab w:val="left" w:pos="1134"/>
              </w:tabs>
              <w:jc w:val="cente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1</w:t>
            </w:r>
            <w:r>
              <w:rPr>
                <w:rFonts w:ascii="Times New Roman" w:eastAsiaTheme="minorEastAsia" w:hAnsi="Times New Roman" w:cs="Times New Roman"/>
                <w:sz w:val="20"/>
                <w:szCs w:val="20"/>
                <w:lang w:val="en-GB"/>
              </w:rPr>
              <w:t>.5Ts</w:t>
            </w:r>
          </w:p>
        </w:tc>
      </w:tr>
      <w:tr w:rsidR="006345CD" w:rsidRPr="00780C44" w14:paraId="7E5695B8" w14:textId="77777777" w:rsidTr="00F76A1D">
        <w:trPr>
          <w:trHeight w:val="20"/>
          <w:jc w:val="center"/>
        </w:trPr>
        <w:tc>
          <w:tcPr>
            <w:tcW w:w="2185" w:type="pct"/>
            <w:shd w:val="clear" w:color="auto" w:fill="auto"/>
            <w:vAlign w:val="center"/>
          </w:tcPr>
          <w:p w14:paraId="1FE24523" w14:textId="77777777" w:rsidR="006345CD" w:rsidRPr="00780C44" w:rsidRDefault="006345CD" w:rsidP="006345C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Total time drift</w:t>
            </w:r>
          </w:p>
        </w:tc>
        <w:tc>
          <w:tcPr>
            <w:tcW w:w="456" w:type="pct"/>
          </w:tcPr>
          <w:p w14:paraId="46831A58" w14:textId="262AE765" w:rsidR="006345CD" w:rsidRPr="00780C44" w:rsidRDefault="006345CD" w:rsidP="006345C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248Ts</w:t>
            </w:r>
          </w:p>
        </w:tc>
        <w:tc>
          <w:tcPr>
            <w:tcW w:w="532" w:type="pct"/>
          </w:tcPr>
          <w:p w14:paraId="2E967883" w14:textId="18922238" w:rsidR="006345CD" w:rsidRPr="00780C44" w:rsidRDefault="006345CD" w:rsidP="006345C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249.3Ts</w:t>
            </w:r>
          </w:p>
        </w:tc>
        <w:tc>
          <w:tcPr>
            <w:tcW w:w="896" w:type="pct"/>
            <w:shd w:val="clear" w:color="auto" w:fill="auto"/>
            <w:vAlign w:val="center"/>
          </w:tcPr>
          <w:p w14:paraId="5D9A0B8F" w14:textId="2188FAC5" w:rsidR="006345CD" w:rsidRPr="00780C44" w:rsidRDefault="006345CD" w:rsidP="006345C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250.7 Ts</w:t>
            </w:r>
          </w:p>
        </w:tc>
        <w:tc>
          <w:tcPr>
            <w:tcW w:w="931" w:type="pct"/>
            <w:shd w:val="clear" w:color="auto" w:fill="auto"/>
            <w:vAlign w:val="center"/>
          </w:tcPr>
          <w:p w14:paraId="79BA6235" w14:textId="3C40D0E8" w:rsidR="006345CD" w:rsidRPr="00780C44" w:rsidRDefault="006345CD" w:rsidP="006345CD">
            <w:pPr>
              <w:tabs>
                <w:tab w:val="left" w:pos="1134"/>
              </w:tabs>
              <w:jc w:val="center"/>
              <w:rPr>
                <w:rFonts w:ascii="Times New Roman" w:eastAsia="sans-serif-black" w:hAnsi="Times New Roman" w:cs="Times New Roman"/>
                <w:sz w:val="20"/>
                <w:szCs w:val="20"/>
                <w:lang w:val="en-GB"/>
              </w:rPr>
            </w:pPr>
            <w:r w:rsidRPr="00780C44">
              <w:rPr>
                <w:rFonts w:ascii="Times New Roman" w:eastAsia="sans-serif-black" w:hAnsi="Times New Roman" w:cs="Times New Roman"/>
                <w:sz w:val="20"/>
                <w:szCs w:val="20"/>
                <w:lang w:val="en-GB"/>
              </w:rPr>
              <w:t>254.7 Ts</w:t>
            </w:r>
          </w:p>
        </w:tc>
      </w:tr>
    </w:tbl>
    <w:p w14:paraId="5ABAA775" w14:textId="076482B9" w:rsidR="001A64EE" w:rsidRDefault="001A64EE" w:rsidP="001A64E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S</w:t>
      </w:r>
      <w:r>
        <w:rPr>
          <w:rFonts w:ascii="Times New Roman" w:eastAsia="宋体" w:hAnsi="Times New Roman" w:cs="Times New Roman"/>
          <w:sz w:val="20"/>
          <w:szCs w:val="20"/>
          <w:lang w:val="en-GB"/>
        </w:rPr>
        <w:t xml:space="preserve">ince </w:t>
      </w:r>
      <w:r w:rsidR="006345CD">
        <w:rPr>
          <w:rFonts w:ascii="Times New Roman" w:eastAsia="宋体" w:hAnsi="Times New Roman" w:cs="Times New Roman"/>
          <w:sz w:val="20"/>
          <w:szCs w:val="20"/>
          <w:lang w:val="en-GB"/>
        </w:rPr>
        <w:t>aircraft is possibly</w:t>
      </w:r>
      <w:r>
        <w:rPr>
          <w:rFonts w:ascii="Times New Roman" w:eastAsia="宋体" w:hAnsi="Times New Roman" w:cs="Times New Roman"/>
          <w:sz w:val="20"/>
          <w:szCs w:val="20"/>
          <w:lang w:val="en-GB"/>
        </w:rPr>
        <w:t xml:space="preserve"> supported by </w:t>
      </w:r>
      <w:r w:rsidR="006345CD">
        <w:rPr>
          <w:rFonts w:ascii="Times New Roman" w:eastAsia="宋体" w:hAnsi="Times New Roman" w:cs="Times New Roman"/>
          <w:sz w:val="20"/>
          <w:szCs w:val="20"/>
          <w:lang w:val="en-GB"/>
        </w:rPr>
        <w:t>L</w:t>
      </w:r>
      <w:r>
        <w:rPr>
          <w:rFonts w:ascii="Times New Roman" w:eastAsia="宋体" w:hAnsi="Times New Roman" w:cs="Times New Roman"/>
          <w:sz w:val="20"/>
          <w:szCs w:val="20"/>
          <w:lang w:val="en-GB"/>
        </w:rPr>
        <w:t xml:space="preserve">EO scenario, we propose </w:t>
      </w:r>
      <w:proofErr w:type="spellStart"/>
      <w:r>
        <w:rPr>
          <w:rFonts w:ascii="Times New Roman" w:eastAsia="宋体" w:hAnsi="Times New Roman" w:cs="Times New Roman"/>
          <w:sz w:val="20"/>
          <w:szCs w:val="20"/>
          <w:lang w:val="en-GB"/>
        </w:rPr>
        <w:t>T</w:t>
      </w:r>
      <w:r w:rsidRPr="00EA572E">
        <w:rPr>
          <w:rFonts w:ascii="Times New Roman" w:eastAsia="宋体" w:hAnsi="Times New Roman" w:cs="Times New Roman"/>
          <w:sz w:val="20"/>
          <w:szCs w:val="20"/>
          <w:vertAlign w:val="subscript"/>
          <w:lang w:val="en-GB"/>
        </w:rPr>
        <w:t>q_NTN</w:t>
      </w:r>
      <w:proofErr w:type="spellEnd"/>
      <w:r>
        <w:rPr>
          <w:rFonts w:ascii="Times New Roman" w:eastAsia="宋体" w:hAnsi="Times New Roman" w:cs="Times New Roman"/>
          <w:sz w:val="20"/>
          <w:szCs w:val="20"/>
          <w:lang w:val="en-GB"/>
        </w:rPr>
        <w:t xml:space="preserve"> is </w:t>
      </w:r>
      <w:r w:rsidR="006345CD">
        <w:rPr>
          <w:rFonts w:ascii="Times New Roman" w:eastAsia="宋体" w:hAnsi="Times New Roman" w:cs="Times New Roman"/>
          <w:sz w:val="20"/>
          <w:szCs w:val="20"/>
          <w:lang w:val="en-GB"/>
        </w:rPr>
        <w:t>about [255]</w:t>
      </w:r>
      <w:r>
        <w:rPr>
          <w:rFonts w:ascii="Times New Roman" w:eastAsia="宋体" w:hAnsi="Times New Roman" w:cs="Times New Roman"/>
          <w:sz w:val="20"/>
          <w:szCs w:val="20"/>
          <w:lang w:val="en-GB"/>
        </w:rPr>
        <w:t>Ts</w:t>
      </w:r>
      <w:r w:rsidR="006345CD">
        <w:rPr>
          <w:rFonts w:ascii="Times New Roman" w:eastAsia="宋体" w:hAnsi="Times New Roman" w:cs="Times New Roman"/>
          <w:sz w:val="20"/>
          <w:szCs w:val="20"/>
          <w:lang w:val="en-GB"/>
        </w:rPr>
        <w:t xml:space="preserve"> per 200ms.</w:t>
      </w:r>
    </w:p>
    <w:p w14:paraId="35F7B66B" w14:textId="5ABBEB84" w:rsidR="006345CD" w:rsidRDefault="006345CD" w:rsidP="001A64EE">
      <w:pPr>
        <w:tabs>
          <w:tab w:val="left" w:pos="1134"/>
        </w:tabs>
        <w:spacing w:beforeLines="50" w:before="156" w:after="180"/>
        <w:jc w:val="both"/>
        <w:rPr>
          <w:rFonts w:ascii="Times New Roman" w:eastAsia="宋体" w:hAnsi="Times New Roman" w:cs="Times New Roman"/>
          <w:sz w:val="20"/>
          <w:szCs w:val="20"/>
          <w:lang w:val="en-GB"/>
        </w:rPr>
      </w:pPr>
      <w:proofErr w:type="spellStart"/>
      <w:r>
        <w:rPr>
          <w:rFonts w:ascii="Times New Roman" w:eastAsia="宋体" w:hAnsi="Times New Roman" w:cs="Times New Roman" w:hint="eastAsia"/>
          <w:sz w:val="20"/>
          <w:szCs w:val="20"/>
          <w:lang w:val="en-GB"/>
        </w:rPr>
        <w:t>T</w:t>
      </w:r>
      <w:r w:rsidRPr="00453034">
        <w:rPr>
          <w:rFonts w:ascii="Times New Roman" w:eastAsia="宋体" w:hAnsi="Times New Roman" w:cs="Times New Roman"/>
          <w:sz w:val="20"/>
          <w:szCs w:val="20"/>
          <w:vertAlign w:val="subscript"/>
          <w:lang w:val="en-GB"/>
        </w:rPr>
        <w:t>p_NTN</w:t>
      </w:r>
      <w:proofErr w:type="spellEnd"/>
      <w:r w:rsidR="0013267A">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depend</w:t>
      </w:r>
      <w:r w:rsidR="0013267A">
        <w:rPr>
          <w:rFonts w:ascii="Times New Roman" w:eastAsia="宋体" w:hAnsi="Times New Roman" w:cs="Times New Roman"/>
          <w:sz w:val="20"/>
          <w:szCs w:val="20"/>
          <w:lang w:val="en-GB"/>
        </w:rPr>
        <w:t>s</w:t>
      </w:r>
      <w:r>
        <w:rPr>
          <w:rFonts w:ascii="Times New Roman" w:eastAsia="宋体" w:hAnsi="Times New Roman" w:cs="Times New Roman"/>
          <w:sz w:val="20"/>
          <w:szCs w:val="20"/>
          <w:lang w:val="en-GB"/>
        </w:rPr>
        <w:t xml:space="preserve"> on minimum tim</w:t>
      </w:r>
      <w:r w:rsidR="0013267A">
        <w:rPr>
          <w:rFonts w:ascii="Times New Roman" w:eastAsia="宋体" w:hAnsi="Times New Roman" w:cs="Times New Roman"/>
          <w:sz w:val="20"/>
          <w:szCs w:val="20"/>
          <w:lang w:val="en-GB"/>
        </w:rPr>
        <w:t>ing</w:t>
      </w:r>
      <w:r>
        <w:rPr>
          <w:rFonts w:ascii="Times New Roman" w:eastAsia="宋体" w:hAnsi="Times New Roman" w:cs="Times New Roman"/>
          <w:sz w:val="20"/>
          <w:szCs w:val="20"/>
          <w:lang w:val="en-GB"/>
        </w:rPr>
        <w:t xml:space="preserve"> drift due to satellite </w:t>
      </w:r>
      <w:proofErr w:type="gramStart"/>
      <w:r w:rsidR="0013267A">
        <w:rPr>
          <w:rFonts w:ascii="Times New Roman" w:eastAsia="宋体" w:hAnsi="Times New Roman" w:cs="Times New Roman"/>
          <w:sz w:val="20"/>
          <w:szCs w:val="20"/>
          <w:lang w:val="en-GB"/>
        </w:rPr>
        <w:t>movement,</w:t>
      </w:r>
      <w:proofErr w:type="gramEnd"/>
      <w:r w:rsidR="00496AD4">
        <w:rPr>
          <w:rFonts w:ascii="Times New Roman" w:eastAsia="宋体" w:hAnsi="Times New Roman" w:cs="Times New Roman"/>
          <w:sz w:val="20"/>
          <w:szCs w:val="20"/>
          <w:lang w:val="en-GB"/>
        </w:rPr>
        <w:t xml:space="preserve"> we would like to have further study.</w:t>
      </w:r>
    </w:p>
    <w:p w14:paraId="7EF7DD74" w14:textId="2D3C69DD" w:rsidR="00496AD4" w:rsidRDefault="00496AD4" w:rsidP="00496AD4">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For LEO topology, we propose the </w:t>
      </w:r>
      <w:r w:rsidRPr="001A64EE">
        <w:rPr>
          <w:rFonts w:ascii="Times New Roman" w:eastAsia="宋体" w:hAnsi="Times New Roman" w:cs="Times New Roman"/>
          <w:sz w:val="20"/>
          <w:szCs w:val="20"/>
          <w:lang w:val="en-GB"/>
        </w:rPr>
        <w:t>gradual timing adjustment requirement</w:t>
      </w:r>
      <w:r>
        <w:rPr>
          <w:rFonts w:ascii="Times New Roman" w:eastAsia="宋体" w:hAnsi="Times New Roman" w:cs="Times New Roman"/>
          <w:sz w:val="20"/>
          <w:szCs w:val="20"/>
          <w:lang w:val="en-GB"/>
        </w:rPr>
        <w:t>s as follows:</w:t>
      </w:r>
    </w:p>
    <w:p w14:paraId="05F7A640" w14:textId="77777777" w:rsidR="00496AD4" w:rsidRPr="00EA572E" w:rsidRDefault="00496AD4" w:rsidP="00D05C61">
      <w:pPr>
        <w:pStyle w:val="af9"/>
        <w:numPr>
          <w:ilvl w:val="0"/>
          <w:numId w:val="24"/>
        </w:numPr>
        <w:tabs>
          <w:tab w:val="left" w:pos="1134"/>
        </w:tabs>
        <w:spacing w:beforeLines="50" w:before="156" w:after="180"/>
        <w:ind w:firstLineChars="0"/>
        <w:jc w:val="both"/>
        <w:rPr>
          <w:rFonts w:ascii="Times New Roman" w:eastAsia="宋体" w:hAnsi="Times New Roman" w:cs="Times New Roman"/>
          <w:sz w:val="20"/>
          <w:szCs w:val="20"/>
          <w:lang w:val="en-GB"/>
        </w:rPr>
      </w:pPr>
      <w:r w:rsidRPr="00EA572E">
        <w:rPr>
          <w:rFonts w:ascii="Times New Roman" w:eastAsia="宋体" w:hAnsi="Times New Roman" w:cs="Times New Roman"/>
          <w:sz w:val="20"/>
          <w:szCs w:val="20"/>
          <w:lang w:val="en-GB"/>
        </w:rPr>
        <w:t xml:space="preserve">The maximum amount of the magnitude of the timing change in one adjustment shall be </w:t>
      </w:r>
      <w:proofErr w:type="spellStart"/>
      <w:r w:rsidRPr="00EA572E">
        <w:rPr>
          <w:rFonts w:ascii="Times New Roman" w:eastAsia="宋体" w:hAnsi="Times New Roman" w:cs="Times New Roman"/>
          <w:sz w:val="20"/>
          <w:szCs w:val="20"/>
          <w:lang w:val="en-GB"/>
        </w:rPr>
        <w:t>T</w:t>
      </w:r>
      <w:r w:rsidRPr="00EA572E">
        <w:rPr>
          <w:rFonts w:ascii="Times New Roman" w:eastAsia="宋体" w:hAnsi="Times New Roman" w:cs="Times New Roman"/>
          <w:sz w:val="20"/>
          <w:szCs w:val="20"/>
          <w:vertAlign w:val="subscript"/>
          <w:lang w:val="en-GB"/>
        </w:rPr>
        <w:t>q_NTN</w:t>
      </w:r>
      <w:proofErr w:type="spellEnd"/>
      <w:r w:rsidRPr="00EA572E">
        <w:rPr>
          <w:rFonts w:ascii="Times New Roman" w:eastAsia="宋体" w:hAnsi="Times New Roman" w:cs="Times New Roman"/>
          <w:sz w:val="20"/>
          <w:szCs w:val="20"/>
          <w:lang w:val="en-GB"/>
        </w:rPr>
        <w:t>.</w:t>
      </w:r>
    </w:p>
    <w:p w14:paraId="08B1A983" w14:textId="3E789FBD" w:rsidR="00496AD4" w:rsidRPr="00EA572E" w:rsidRDefault="00496AD4" w:rsidP="00D05C61">
      <w:pPr>
        <w:pStyle w:val="af9"/>
        <w:numPr>
          <w:ilvl w:val="0"/>
          <w:numId w:val="24"/>
        </w:numPr>
        <w:tabs>
          <w:tab w:val="left" w:pos="1134"/>
        </w:tabs>
        <w:spacing w:beforeLines="50" w:before="156" w:after="180"/>
        <w:ind w:firstLineChars="0"/>
        <w:jc w:val="both"/>
        <w:rPr>
          <w:rFonts w:ascii="Times New Roman" w:eastAsia="宋体" w:hAnsi="Times New Roman" w:cs="Times New Roman"/>
          <w:sz w:val="20"/>
          <w:szCs w:val="20"/>
          <w:lang w:val="en-GB"/>
        </w:rPr>
      </w:pPr>
      <w:r w:rsidRPr="00EA572E">
        <w:rPr>
          <w:rFonts w:ascii="Times New Roman" w:eastAsia="宋体" w:hAnsi="Times New Roman" w:cs="Times New Roman"/>
          <w:sz w:val="20"/>
          <w:szCs w:val="20"/>
          <w:lang w:val="en-GB"/>
        </w:rPr>
        <w:t xml:space="preserve">The minimum aggregate adjustment rate shall be </w:t>
      </w:r>
      <w:proofErr w:type="spellStart"/>
      <w:r w:rsidRPr="00EA572E">
        <w:rPr>
          <w:rFonts w:ascii="Times New Roman" w:eastAsia="宋体" w:hAnsi="Times New Roman" w:cs="Times New Roman"/>
          <w:sz w:val="20"/>
          <w:szCs w:val="20"/>
          <w:lang w:val="en-GB"/>
        </w:rPr>
        <w:t>T</w:t>
      </w:r>
      <w:r w:rsidRPr="00EA572E">
        <w:rPr>
          <w:rFonts w:ascii="Times New Roman" w:eastAsia="宋体" w:hAnsi="Times New Roman" w:cs="Times New Roman"/>
          <w:sz w:val="20"/>
          <w:szCs w:val="20"/>
          <w:vertAlign w:val="subscript"/>
          <w:lang w:val="en-GB"/>
        </w:rPr>
        <w:t>p_NTN</w:t>
      </w:r>
      <w:proofErr w:type="spellEnd"/>
      <w:r w:rsidRPr="00EA572E">
        <w:rPr>
          <w:rFonts w:ascii="Times New Roman" w:eastAsia="宋体" w:hAnsi="Times New Roman" w:cs="Times New Roman"/>
          <w:sz w:val="20"/>
          <w:szCs w:val="20"/>
          <w:lang w:val="en-GB"/>
        </w:rPr>
        <w:t xml:space="preserve"> per </w:t>
      </w:r>
      <w:r>
        <w:rPr>
          <w:rFonts w:ascii="Times New Roman" w:eastAsia="宋体" w:hAnsi="Times New Roman" w:cs="Times New Roman"/>
          <w:sz w:val="20"/>
          <w:szCs w:val="20"/>
          <w:lang w:val="en-GB"/>
        </w:rPr>
        <w:t>[1000/X]ms.</w:t>
      </w:r>
    </w:p>
    <w:p w14:paraId="22C0CC46" w14:textId="2CC064E9" w:rsidR="00496AD4" w:rsidRDefault="00496AD4" w:rsidP="00D05C61">
      <w:pPr>
        <w:pStyle w:val="af9"/>
        <w:numPr>
          <w:ilvl w:val="0"/>
          <w:numId w:val="24"/>
        </w:numPr>
        <w:tabs>
          <w:tab w:val="left" w:pos="1134"/>
        </w:tabs>
        <w:spacing w:beforeLines="50" w:before="156" w:after="180"/>
        <w:ind w:firstLineChars="0"/>
        <w:jc w:val="both"/>
        <w:rPr>
          <w:rFonts w:ascii="Times New Roman" w:eastAsia="宋体" w:hAnsi="Times New Roman" w:cs="Times New Roman"/>
          <w:sz w:val="20"/>
          <w:szCs w:val="20"/>
          <w:lang w:val="en-GB"/>
        </w:rPr>
      </w:pPr>
      <w:r w:rsidRPr="00EA572E">
        <w:rPr>
          <w:rFonts w:ascii="Times New Roman" w:eastAsia="宋体" w:hAnsi="Times New Roman" w:cs="Times New Roman"/>
          <w:sz w:val="20"/>
          <w:szCs w:val="20"/>
          <w:lang w:val="en-GB"/>
        </w:rPr>
        <w:t xml:space="preserve">The maximum aggregate adjustment rate shall be </w:t>
      </w:r>
      <w:proofErr w:type="spellStart"/>
      <w:r w:rsidRPr="00EA572E">
        <w:rPr>
          <w:rFonts w:ascii="Times New Roman" w:eastAsia="宋体" w:hAnsi="Times New Roman" w:cs="Times New Roman"/>
          <w:sz w:val="20"/>
          <w:szCs w:val="20"/>
          <w:lang w:val="en-GB"/>
        </w:rPr>
        <w:t>T</w:t>
      </w:r>
      <w:r w:rsidRPr="00EA572E">
        <w:rPr>
          <w:rFonts w:ascii="Times New Roman" w:eastAsia="宋体" w:hAnsi="Times New Roman" w:cs="Times New Roman"/>
          <w:sz w:val="20"/>
          <w:szCs w:val="20"/>
          <w:vertAlign w:val="subscript"/>
          <w:lang w:val="en-GB"/>
        </w:rPr>
        <w:t>q_NTN</w:t>
      </w:r>
      <w:proofErr w:type="spellEnd"/>
      <w:r w:rsidRPr="00EA572E">
        <w:rPr>
          <w:rFonts w:ascii="Times New Roman" w:eastAsia="宋体" w:hAnsi="Times New Roman" w:cs="Times New Roman"/>
          <w:sz w:val="20"/>
          <w:szCs w:val="20"/>
          <w:lang w:val="en-GB"/>
        </w:rPr>
        <w:t xml:space="preserve"> per </w:t>
      </w:r>
      <w:r>
        <w:rPr>
          <w:rFonts w:ascii="Times New Roman" w:eastAsia="宋体" w:hAnsi="Times New Roman" w:cs="Times New Roman"/>
          <w:sz w:val="20"/>
          <w:szCs w:val="20"/>
          <w:lang w:val="en-GB"/>
        </w:rPr>
        <w:t>[</w:t>
      </w:r>
      <w:r w:rsidRPr="00EA572E">
        <w:rPr>
          <w:rFonts w:ascii="Times New Roman" w:eastAsia="宋体" w:hAnsi="Times New Roman" w:cs="Times New Roman"/>
          <w:sz w:val="20"/>
          <w:szCs w:val="20"/>
          <w:lang w:val="en-GB"/>
        </w:rPr>
        <w:t>200</w:t>
      </w:r>
      <w:r>
        <w:rPr>
          <w:rFonts w:ascii="Times New Roman" w:eastAsia="宋体" w:hAnsi="Times New Roman" w:cs="Times New Roman"/>
          <w:sz w:val="20"/>
          <w:szCs w:val="20"/>
          <w:lang w:val="en-GB"/>
        </w:rPr>
        <w:t>/X]</w:t>
      </w:r>
      <w:r w:rsidRPr="00EA572E">
        <w:rPr>
          <w:rFonts w:ascii="Times New Roman" w:eastAsia="宋体" w:hAnsi="Times New Roman" w:cs="Times New Roman"/>
          <w:sz w:val="20"/>
          <w:szCs w:val="20"/>
          <w:lang w:val="en-GB"/>
        </w:rPr>
        <w:t xml:space="preserve">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69"/>
        <w:gridCol w:w="1934"/>
        <w:gridCol w:w="1935"/>
      </w:tblGrid>
      <w:tr w:rsidR="00496AD4" w:rsidRPr="00CA0703" w14:paraId="140C3503" w14:textId="77777777" w:rsidTr="00F76A1D">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5969706C" w14:textId="77777777" w:rsidR="00496AD4" w:rsidRPr="00CA0703" w:rsidRDefault="00496AD4" w:rsidP="00F76A1D">
            <w:pPr>
              <w:pStyle w:val="TAH"/>
              <w:rPr>
                <w:rFonts w:ascii="Times New Roman" w:hAnsi="Times New Roman" w:cs="Times New Roman"/>
                <w:b w:val="0"/>
                <w:i/>
                <w:iCs/>
                <w:kern w:val="2"/>
                <w:sz w:val="20"/>
                <w:szCs w:val="24"/>
              </w:rPr>
            </w:pPr>
            <w:r w:rsidRPr="00CA0703">
              <w:rPr>
                <w:rFonts w:ascii="Times New Roman" w:hAnsi="Times New Roman"/>
                <w:b w:val="0"/>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3D0AB4A7" w14:textId="77777777" w:rsidR="00496AD4" w:rsidRPr="00CA0703" w:rsidRDefault="00496AD4" w:rsidP="00F76A1D">
            <w:pPr>
              <w:pStyle w:val="TAH"/>
              <w:rPr>
                <w:rFonts w:ascii="Times New Roman" w:hAnsi="Times New Roman"/>
                <w:b w:val="0"/>
                <w:i/>
                <w:iCs/>
                <w:kern w:val="2"/>
                <w:sz w:val="20"/>
                <w:szCs w:val="24"/>
              </w:rPr>
            </w:pPr>
            <w:r w:rsidRPr="00CA0703">
              <w:rPr>
                <w:rFonts w:ascii="Times New Roman" w:hAnsi="Times New Roman"/>
                <w:b w:val="0"/>
                <w:i/>
                <w:iCs/>
                <w:kern w:val="2"/>
                <w:sz w:val="20"/>
                <w:szCs w:val="24"/>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5EC14734" w14:textId="77777777" w:rsidR="00496AD4" w:rsidRPr="00CA0703" w:rsidRDefault="00496AD4" w:rsidP="00F76A1D">
            <w:pPr>
              <w:pStyle w:val="TAH"/>
              <w:rPr>
                <w:rFonts w:ascii="Times New Roman" w:hAnsi="Times New Roman"/>
                <w:b w:val="0"/>
                <w:i/>
                <w:iCs/>
                <w:kern w:val="2"/>
                <w:sz w:val="20"/>
                <w:szCs w:val="24"/>
              </w:rPr>
            </w:pPr>
            <w:proofErr w:type="spellStart"/>
            <w:r w:rsidRPr="00CA0703">
              <w:rPr>
                <w:rFonts w:ascii="Times New Roman" w:hAnsi="Times New Roman"/>
                <w:b w:val="0"/>
                <w:i/>
                <w:iCs/>
                <w:kern w:val="2"/>
                <w:sz w:val="20"/>
                <w:szCs w:val="24"/>
              </w:rPr>
              <w:t>T</w:t>
            </w:r>
            <w:r w:rsidRPr="00CA0703">
              <w:rPr>
                <w:rFonts w:ascii="Times New Roman" w:hAnsi="Times New Roman"/>
                <w:b w:val="0"/>
                <w:i/>
                <w:iCs/>
                <w:kern w:val="2"/>
                <w:sz w:val="20"/>
                <w:szCs w:val="24"/>
                <w:vertAlign w:val="subscript"/>
              </w:rPr>
              <w:t>q_NTN</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37D57C3E" w14:textId="77777777" w:rsidR="00496AD4" w:rsidRPr="00CA0703" w:rsidRDefault="00496AD4" w:rsidP="00F76A1D">
            <w:pPr>
              <w:pStyle w:val="TAH"/>
              <w:rPr>
                <w:rFonts w:ascii="Times New Roman" w:hAnsi="Times New Roman"/>
                <w:b w:val="0"/>
                <w:i/>
                <w:iCs/>
                <w:kern w:val="2"/>
                <w:sz w:val="20"/>
                <w:szCs w:val="24"/>
              </w:rPr>
            </w:pPr>
            <w:proofErr w:type="spellStart"/>
            <w:r w:rsidRPr="00CA0703">
              <w:rPr>
                <w:rFonts w:ascii="Times New Roman" w:hAnsi="Times New Roman"/>
                <w:b w:val="0"/>
                <w:i/>
                <w:iCs/>
                <w:kern w:val="2"/>
                <w:sz w:val="20"/>
                <w:szCs w:val="24"/>
              </w:rPr>
              <w:t>T</w:t>
            </w:r>
            <w:r w:rsidRPr="00CA0703">
              <w:rPr>
                <w:rFonts w:ascii="Times New Roman" w:hAnsi="Times New Roman"/>
                <w:b w:val="0"/>
                <w:i/>
                <w:iCs/>
                <w:kern w:val="2"/>
                <w:sz w:val="20"/>
                <w:szCs w:val="24"/>
                <w:vertAlign w:val="subscript"/>
              </w:rPr>
              <w:t>p_NTN</w:t>
            </w:r>
            <w:proofErr w:type="spellEnd"/>
          </w:p>
        </w:tc>
      </w:tr>
      <w:tr w:rsidR="00496AD4" w:rsidRPr="00CA0703" w14:paraId="65233B4D" w14:textId="77777777" w:rsidTr="00F76A1D">
        <w:trPr>
          <w:cantSplit/>
          <w:jc w:val="center"/>
        </w:trPr>
        <w:tc>
          <w:tcPr>
            <w:tcW w:w="1205" w:type="pct"/>
            <w:tcBorders>
              <w:top w:val="single" w:sz="4" w:space="0" w:color="auto"/>
              <w:left w:val="single" w:sz="4" w:space="0" w:color="auto"/>
              <w:bottom w:val="nil"/>
              <w:right w:val="single" w:sz="4" w:space="0" w:color="auto"/>
            </w:tcBorders>
            <w:vAlign w:val="center"/>
            <w:hideMark/>
          </w:tcPr>
          <w:p w14:paraId="335A6971" w14:textId="77777777" w:rsidR="00496AD4" w:rsidRPr="00CA0703" w:rsidRDefault="00496AD4" w:rsidP="00496AD4">
            <w:pPr>
              <w:pStyle w:val="TAC"/>
              <w:rPr>
                <w:rFonts w:ascii="Times New Roman" w:hAnsi="Times New Roman"/>
                <w:i/>
                <w:iCs/>
                <w:kern w:val="2"/>
                <w:sz w:val="20"/>
                <w:szCs w:val="24"/>
              </w:rPr>
            </w:pPr>
            <w:r w:rsidRPr="00CA0703">
              <w:rPr>
                <w:rFonts w:ascii="Times New Roman" w:hAnsi="Times New Roman"/>
                <w:i/>
                <w:iCs/>
                <w:kern w:val="2"/>
                <w:sz w:val="20"/>
                <w:szCs w:val="24"/>
              </w:rPr>
              <w:t>1</w:t>
            </w:r>
          </w:p>
        </w:tc>
        <w:tc>
          <w:tcPr>
            <w:tcW w:w="1280" w:type="pct"/>
            <w:tcBorders>
              <w:top w:val="single" w:sz="4" w:space="0" w:color="auto"/>
              <w:left w:val="single" w:sz="4" w:space="0" w:color="auto"/>
              <w:bottom w:val="single" w:sz="4" w:space="0" w:color="auto"/>
              <w:right w:val="single" w:sz="4" w:space="0" w:color="auto"/>
            </w:tcBorders>
            <w:hideMark/>
          </w:tcPr>
          <w:p w14:paraId="2E8BD41E" w14:textId="77777777" w:rsidR="00496AD4" w:rsidRPr="00CA0703" w:rsidRDefault="00496AD4" w:rsidP="00496AD4">
            <w:pPr>
              <w:pStyle w:val="TAC"/>
              <w:rPr>
                <w:rFonts w:ascii="Times New Roman" w:hAnsi="Times New Roman"/>
                <w:i/>
                <w:iCs/>
                <w:kern w:val="2"/>
                <w:sz w:val="20"/>
                <w:szCs w:val="24"/>
              </w:rPr>
            </w:pPr>
            <w:r w:rsidRPr="00CA0703">
              <w:rPr>
                <w:rFonts w:ascii="Times New Roman" w:hAnsi="Times New Roman"/>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hideMark/>
          </w:tcPr>
          <w:p w14:paraId="455541FD" w14:textId="26D2B743" w:rsidR="00496AD4" w:rsidRPr="00CA0703" w:rsidRDefault="00496AD4" w:rsidP="00496AD4">
            <w:pPr>
              <w:pStyle w:val="TAC"/>
              <w:rPr>
                <w:rFonts w:ascii="Times New Roman" w:hAnsi="Times New Roman"/>
                <w:i/>
                <w:iCs/>
                <w:kern w:val="2"/>
                <w:sz w:val="20"/>
                <w:szCs w:val="24"/>
              </w:rPr>
            </w:pPr>
            <w:r>
              <w:rPr>
                <w:rFonts w:ascii="Times New Roman" w:hAnsi="Times New Roman"/>
                <w:i/>
                <w:iCs/>
                <w:kern w:val="2"/>
                <w:sz w:val="20"/>
                <w:szCs w:val="24"/>
              </w:rPr>
              <w:t>[255/X]</w:t>
            </w:r>
            <w:r w:rsidRPr="00CA0703">
              <w:rPr>
                <w:rFonts w:ascii="Times New Roman" w:hAnsi="Times New Roman"/>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72D15E80" w14:textId="3432A128" w:rsidR="00496AD4" w:rsidRPr="00CA0703" w:rsidRDefault="00496AD4" w:rsidP="00496AD4">
            <w:pPr>
              <w:pStyle w:val="TAC"/>
              <w:rPr>
                <w:rFonts w:ascii="Times New Roman" w:hAnsi="Times New Roman"/>
                <w:i/>
                <w:iCs/>
                <w:kern w:val="2"/>
                <w:sz w:val="20"/>
                <w:szCs w:val="24"/>
              </w:rPr>
            </w:pPr>
            <w:r w:rsidRPr="00CA0703">
              <w:rPr>
                <w:rFonts w:ascii="Times New Roman" w:hAnsi="Times New Roman"/>
                <w:i/>
                <w:iCs/>
                <w:kern w:val="2"/>
                <w:sz w:val="20"/>
                <w:szCs w:val="24"/>
              </w:rPr>
              <w:t>[Z1]*64*Tc</w:t>
            </w:r>
          </w:p>
        </w:tc>
      </w:tr>
      <w:tr w:rsidR="00496AD4" w:rsidRPr="00CA0703" w14:paraId="58330D5D" w14:textId="77777777" w:rsidTr="00F76A1D">
        <w:trPr>
          <w:cantSplit/>
          <w:jc w:val="center"/>
        </w:trPr>
        <w:tc>
          <w:tcPr>
            <w:tcW w:w="1205" w:type="pct"/>
            <w:tcBorders>
              <w:top w:val="nil"/>
              <w:left w:val="single" w:sz="4" w:space="0" w:color="auto"/>
              <w:bottom w:val="nil"/>
              <w:right w:val="single" w:sz="4" w:space="0" w:color="auto"/>
            </w:tcBorders>
            <w:vAlign w:val="center"/>
          </w:tcPr>
          <w:p w14:paraId="13A6DAE8" w14:textId="77777777" w:rsidR="00496AD4" w:rsidRPr="00CA0703" w:rsidRDefault="00496AD4" w:rsidP="00496AD4">
            <w:pPr>
              <w:pStyle w:val="TAC"/>
              <w:rPr>
                <w:rFonts w:ascii="Times New Roman" w:hAnsi="Times New Roman"/>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0328B945" w14:textId="77777777" w:rsidR="00496AD4" w:rsidRPr="00CA0703" w:rsidRDefault="00496AD4" w:rsidP="00496AD4">
            <w:pPr>
              <w:pStyle w:val="TAC"/>
              <w:rPr>
                <w:rFonts w:ascii="Times New Roman" w:hAnsi="Times New Roman"/>
                <w:i/>
                <w:iCs/>
                <w:kern w:val="2"/>
                <w:sz w:val="20"/>
                <w:szCs w:val="24"/>
              </w:rPr>
            </w:pPr>
            <w:r w:rsidRPr="00CA0703">
              <w:rPr>
                <w:rFonts w:ascii="Times New Roman" w:hAnsi="Times New Roman"/>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hideMark/>
          </w:tcPr>
          <w:p w14:paraId="4C584E61" w14:textId="030E12E5" w:rsidR="00496AD4" w:rsidRPr="00CA0703" w:rsidRDefault="00496AD4" w:rsidP="00496AD4">
            <w:pPr>
              <w:pStyle w:val="TAC"/>
              <w:rPr>
                <w:rFonts w:ascii="Times New Roman" w:hAnsi="Times New Roman"/>
                <w:i/>
                <w:iCs/>
                <w:kern w:val="2"/>
                <w:sz w:val="20"/>
                <w:szCs w:val="24"/>
              </w:rPr>
            </w:pPr>
            <w:r>
              <w:rPr>
                <w:rFonts w:ascii="Times New Roman" w:hAnsi="Times New Roman"/>
                <w:i/>
                <w:iCs/>
                <w:kern w:val="2"/>
                <w:sz w:val="20"/>
                <w:szCs w:val="24"/>
              </w:rPr>
              <w:t>[255/X]</w:t>
            </w:r>
            <w:r w:rsidRPr="00CA0703">
              <w:rPr>
                <w:rFonts w:ascii="Times New Roman" w:hAnsi="Times New Roman"/>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72C3AF90" w14:textId="34A19D39" w:rsidR="00496AD4" w:rsidRPr="00CA0703" w:rsidRDefault="00496AD4" w:rsidP="00496AD4">
            <w:pPr>
              <w:pStyle w:val="TAC"/>
              <w:rPr>
                <w:rFonts w:ascii="Times New Roman" w:hAnsi="Times New Roman"/>
                <w:i/>
                <w:iCs/>
                <w:kern w:val="2"/>
                <w:sz w:val="20"/>
                <w:szCs w:val="24"/>
              </w:rPr>
            </w:pPr>
            <w:r w:rsidRPr="00CA0703">
              <w:rPr>
                <w:rFonts w:ascii="Times New Roman" w:hAnsi="Times New Roman"/>
                <w:i/>
                <w:iCs/>
                <w:kern w:val="2"/>
                <w:sz w:val="20"/>
                <w:szCs w:val="24"/>
              </w:rPr>
              <w:t>[Z2]*64*Tc</w:t>
            </w:r>
          </w:p>
        </w:tc>
      </w:tr>
      <w:tr w:rsidR="00496AD4" w:rsidRPr="00CA0703" w14:paraId="4F4CF299" w14:textId="77777777" w:rsidTr="00F76A1D">
        <w:trPr>
          <w:cantSplit/>
          <w:jc w:val="center"/>
        </w:trPr>
        <w:tc>
          <w:tcPr>
            <w:tcW w:w="1205" w:type="pct"/>
            <w:tcBorders>
              <w:top w:val="nil"/>
              <w:left w:val="single" w:sz="4" w:space="0" w:color="auto"/>
              <w:bottom w:val="single" w:sz="4" w:space="0" w:color="auto"/>
              <w:right w:val="single" w:sz="4" w:space="0" w:color="auto"/>
            </w:tcBorders>
            <w:vAlign w:val="center"/>
          </w:tcPr>
          <w:p w14:paraId="399491E9" w14:textId="77777777" w:rsidR="00496AD4" w:rsidRPr="00CA0703" w:rsidRDefault="00496AD4" w:rsidP="00496AD4">
            <w:pPr>
              <w:pStyle w:val="TAC"/>
              <w:rPr>
                <w:rFonts w:ascii="Times New Roman" w:hAnsi="Times New Roman"/>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13AE6B6B" w14:textId="77777777" w:rsidR="00496AD4" w:rsidRPr="00CA0703" w:rsidRDefault="00496AD4" w:rsidP="00496AD4">
            <w:pPr>
              <w:pStyle w:val="TAC"/>
              <w:rPr>
                <w:rFonts w:ascii="Times New Roman" w:hAnsi="Times New Roman"/>
                <w:i/>
                <w:iCs/>
                <w:kern w:val="2"/>
                <w:sz w:val="20"/>
                <w:szCs w:val="24"/>
              </w:rPr>
            </w:pPr>
            <w:r w:rsidRPr="00CA0703">
              <w:rPr>
                <w:rFonts w:ascii="Times New Roman" w:hAnsi="Times New Roman"/>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hideMark/>
          </w:tcPr>
          <w:p w14:paraId="255B9E32" w14:textId="2E317BE6" w:rsidR="00496AD4" w:rsidRPr="00CA0703" w:rsidRDefault="00496AD4" w:rsidP="00496AD4">
            <w:pPr>
              <w:pStyle w:val="TAC"/>
              <w:rPr>
                <w:rFonts w:ascii="Times New Roman" w:hAnsi="Times New Roman"/>
                <w:i/>
                <w:iCs/>
                <w:kern w:val="2"/>
                <w:sz w:val="20"/>
                <w:szCs w:val="24"/>
              </w:rPr>
            </w:pPr>
            <w:r>
              <w:rPr>
                <w:rFonts w:ascii="Times New Roman" w:hAnsi="Times New Roman"/>
                <w:i/>
                <w:iCs/>
                <w:kern w:val="2"/>
                <w:sz w:val="20"/>
                <w:szCs w:val="24"/>
              </w:rPr>
              <w:t>[255/X]</w:t>
            </w:r>
            <w:r w:rsidRPr="00CA0703">
              <w:rPr>
                <w:rFonts w:ascii="Times New Roman" w:hAnsi="Times New Roman"/>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46D0B217" w14:textId="66DF9645" w:rsidR="00496AD4" w:rsidRPr="00CA0703" w:rsidRDefault="00496AD4" w:rsidP="00496AD4">
            <w:pPr>
              <w:pStyle w:val="TAC"/>
              <w:rPr>
                <w:rFonts w:ascii="Times New Roman" w:hAnsi="Times New Roman"/>
                <w:i/>
                <w:iCs/>
                <w:kern w:val="2"/>
                <w:sz w:val="20"/>
                <w:szCs w:val="24"/>
              </w:rPr>
            </w:pPr>
            <w:r w:rsidRPr="00CA0703">
              <w:rPr>
                <w:rFonts w:ascii="Times New Roman" w:hAnsi="Times New Roman"/>
                <w:i/>
                <w:iCs/>
                <w:kern w:val="2"/>
                <w:sz w:val="20"/>
                <w:szCs w:val="24"/>
              </w:rPr>
              <w:t>[Z3]*64*Tc</w:t>
            </w:r>
          </w:p>
        </w:tc>
      </w:tr>
      <w:tr w:rsidR="00496AD4" w:rsidRPr="00CA0703" w14:paraId="671EE961" w14:textId="77777777" w:rsidTr="00F76A1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603B40B" w14:textId="77777777" w:rsidR="00496AD4" w:rsidRPr="00CA0703" w:rsidRDefault="00496AD4" w:rsidP="00F76A1D">
            <w:pPr>
              <w:pStyle w:val="TAN"/>
              <w:jc w:val="center"/>
              <w:rPr>
                <w:rFonts w:ascii="Times New Roman" w:hAnsi="Times New Roman"/>
                <w:i/>
                <w:iCs/>
                <w:kern w:val="2"/>
                <w:sz w:val="20"/>
                <w:szCs w:val="24"/>
              </w:rPr>
            </w:pPr>
            <w:r w:rsidRPr="00CA0703">
              <w:rPr>
                <w:rFonts w:ascii="Times New Roman" w:hAnsi="Times New Roman"/>
                <w:i/>
                <w:iCs/>
                <w:kern w:val="2"/>
                <w:sz w:val="20"/>
                <w:szCs w:val="24"/>
              </w:rPr>
              <w:t>NOTE:</w:t>
            </w:r>
            <w:r w:rsidRPr="00CA0703">
              <w:rPr>
                <w:rFonts w:ascii="Times New Roman" w:hAnsi="Times New Roman"/>
                <w:i/>
                <w:iCs/>
                <w:kern w:val="2"/>
                <w:sz w:val="20"/>
                <w:szCs w:val="24"/>
              </w:rPr>
              <w:tab/>
              <w:t>Tc is the basic timing unit defined in TS 38.211</w:t>
            </w:r>
          </w:p>
        </w:tc>
      </w:tr>
    </w:tbl>
    <w:p w14:paraId="4203A228" w14:textId="3C7873F1" w:rsidR="00496AD4" w:rsidRDefault="00D05C61" w:rsidP="001A64EE">
      <w:pPr>
        <w:tabs>
          <w:tab w:val="left" w:pos="1134"/>
        </w:tabs>
        <w:spacing w:beforeLines="50" w:before="156" w:after="18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or Option 2, if a common requirement will be used for different topologies, we propose following assumptions:</w:t>
      </w:r>
    </w:p>
    <w:p w14:paraId="382DF580" w14:textId="3B6FDDC9" w:rsidR="00D05C61" w:rsidRDefault="00D05C61" w:rsidP="00D05C61">
      <w:pPr>
        <w:pStyle w:val="af9"/>
        <w:numPr>
          <w:ilvl w:val="0"/>
          <w:numId w:val="22"/>
        </w:numPr>
        <w:tabs>
          <w:tab w:val="left" w:pos="1134"/>
        </w:tabs>
        <w:spacing w:beforeLines="50" w:before="156" w:after="180"/>
        <w:ind w:firstLineChars="0"/>
        <w:jc w:val="both"/>
        <w:rPr>
          <w:rFonts w:ascii="Times New Roman" w:eastAsia="宋体" w:hAnsi="Times New Roman" w:cs="Times New Roman"/>
          <w:sz w:val="20"/>
          <w:szCs w:val="20"/>
          <w:lang w:val="en-GB"/>
        </w:rPr>
      </w:pPr>
      <w:proofErr w:type="spellStart"/>
      <w:r>
        <w:rPr>
          <w:rFonts w:ascii="Times New Roman" w:eastAsia="宋体" w:hAnsi="Times New Roman" w:cs="Times New Roman" w:hint="eastAsia"/>
          <w:sz w:val="20"/>
          <w:szCs w:val="20"/>
          <w:lang w:val="en-GB"/>
        </w:rPr>
        <w:t>T</w:t>
      </w:r>
      <w:r w:rsidRPr="00D05C61">
        <w:rPr>
          <w:rFonts w:ascii="Times New Roman" w:eastAsia="宋体" w:hAnsi="Times New Roman" w:cs="Times New Roman"/>
          <w:sz w:val="20"/>
          <w:szCs w:val="20"/>
          <w:vertAlign w:val="subscript"/>
          <w:lang w:val="en-GB"/>
        </w:rPr>
        <w:t>q_NTN</w:t>
      </w:r>
      <w:proofErr w:type="spellEnd"/>
      <w:r w:rsidRPr="00D05C61">
        <w:rPr>
          <w:rFonts w:ascii="Times New Roman" w:eastAsia="宋体" w:hAnsi="Times New Roman" w:cs="Times New Roman"/>
          <w:sz w:val="20"/>
          <w:szCs w:val="20"/>
          <w:vertAlign w:val="subscript"/>
          <w:lang w:val="en-GB"/>
        </w:rPr>
        <w:t xml:space="preserve"> </w:t>
      </w:r>
      <w:r>
        <w:rPr>
          <w:rFonts w:ascii="Times New Roman" w:eastAsia="宋体" w:hAnsi="Times New Roman" w:cs="Times New Roman"/>
          <w:sz w:val="20"/>
          <w:szCs w:val="20"/>
          <w:lang w:val="en-GB"/>
        </w:rPr>
        <w:t>is calculated with the assumption of LEO topology</w:t>
      </w:r>
    </w:p>
    <w:p w14:paraId="5A7C835E" w14:textId="7FE9AC50" w:rsidR="00D05C61" w:rsidRPr="00056C1B" w:rsidRDefault="00D05C61" w:rsidP="00D05C61">
      <w:pPr>
        <w:pStyle w:val="af9"/>
        <w:numPr>
          <w:ilvl w:val="1"/>
          <w:numId w:val="22"/>
        </w:numPr>
        <w:tabs>
          <w:tab w:val="left" w:pos="1134"/>
        </w:tabs>
        <w:spacing w:beforeLines="50" w:before="156" w:after="180"/>
        <w:ind w:firstLineChars="0"/>
        <w:jc w:val="both"/>
        <w:rPr>
          <w:rFonts w:ascii="Times New Roman" w:eastAsia="宋体" w:hAnsi="Times New Roman" w:cs="Times New Roman"/>
          <w:sz w:val="20"/>
          <w:szCs w:val="20"/>
          <w:lang w:val="en-GB"/>
        </w:rPr>
      </w:pPr>
      <w:r w:rsidRPr="00056C1B">
        <w:rPr>
          <w:rFonts w:ascii="Times New Roman" w:eastAsia="宋体" w:hAnsi="Times New Roman" w:cs="Times New Roman"/>
          <w:sz w:val="20"/>
          <w:szCs w:val="20"/>
          <w:lang w:val="en-GB"/>
        </w:rPr>
        <w:t>the maximum delay variation for the round trip delay should be considered</w:t>
      </w:r>
    </w:p>
    <w:p w14:paraId="75C8A063" w14:textId="42847C56" w:rsidR="00D05C61" w:rsidRPr="00056C1B" w:rsidRDefault="00D05C61" w:rsidP="00D05C61">
      <w:pPr>
        <w:pStyle w:val="af9"/>
        <w:numPr>
          <w:ilvl w:val="1"/>
          <w:numId w:val="22"/>
        </w:numPr>
        <w:tabs>
          <w:tab w:val="left" w:pos="1134"/>
        </w:tabs>
        <w:spacing w:beforeLines="50" w:before="156" w:after="180"/>
        <w:ind w:firstLineChars="0"/>
        <w:jc w:val="both"/>
        <w:rPr>
          <w:rFonts w:ascii="Times New Roman" w:eastAsia="宋体" w:hAnsi="Times New Roman" w:cs="Times New Roman"/>
          <w:sz w:val="20"/>
          <w:szCs w:val="20"/>
          <w:lang w:val="en-GB"/>
        </w:rPr>
      </w:pPr>
      <w:r w:rsidRPr="00056C1B">
        <w:rPr>
          <w:rFonts w:ascii="Times New Roman" w:eastAsia="宋体" w:hAnsi="Times New Roman" w:cs="Times New Roman" w:hint="eastAsia"/>
          <w:sz w:val="20"/>
          <w:szCs w:val="20"/>
          <w:lang w:val="en-GB"/>
        </w:rPr>
        <w:t>t</w:t>
      </w:r>
      <w:r w:rsidRPr="00056C1B">
        <w:rPr>
          <w:rFonts w:ascii="Times New Roman" w:eastAsia="宋体" w:hAnsi="Times New Roman" w:cs="Times New Roman"/>
          <w:sz w:val="20"/>
          <w:szCs w:val="20"/>
          <w:lang w:val="en-GB"/>
        </w:rPr>
        <w:t>he maximum propagation delay variation due to UE movement should be considered</w:t>
      </w:r>
    </w:p>
    <w:p w14:paraId="5461ECC8" w14:textId="5D583331" w:rsidR="00D05C61" w:rsidRDefault="00D05C61" w:rsidP="00D05C61">
      <w:pPr>
        <w:pStyle w:val="af9"/>
        <w:numPr>
          <w:ilvl w:val="0"/>
          <w:numId w:val="22"/>
        </w:numPr>
        <w:tabs>
          <w:tab w:val="left" w:pos="1134"/>
        </w:tabs>
        <w:spacing w:beforeLines="50" w:before="156" w:after="180"/>
        <w:ind w:firstLineChars="0"/>
        <w:jc w:val="both"/>
        <w:rPr>
          <w:rFonts w:ascii="Times New Roman" w:eastAsia="宋体" w:hAnsi="Times New Roman" w:cs="Times New Roman"/>
          <w:sz w:val="20"/>
          <w:szCs w:val="20"/>
          <w:lang w:val="en-GB"/>
        </w:rPr>
      </w:pPr>
      <w:proofErr w:type="spellStart"/>
      <w:r>
        <w:rPr>
          <w:rFonts w:ascii="Times New Roman" w:eastAsia="宋体" w:hAnsi="Times New Roman" w:cs="Times New Roman" w:hint="eastAsia"/>
          <w:sz w:val="20"/>
          <w:szCs w:val="20"/>
          <w:lang w:val="en-GB"/>
        </w:rPr>
        <w:t>T</w:t>
      </w:r>
      <w:r>
        <w:rPr>
          <w:rFonts w:ascii="Times New Roman" w:eastAsia="宋体" w:hAnsi="Times New Roman" w:cs="Times New Roman"/>
          <w:sz w:val="20"/>
          <w:szCs w:val="20"/>
          <w:vertAlign w:val="subscript"/>
          <w:lang w:val="en-GB"/>
        </w:rPr>
        <w:t>p</w:t>
      </w:r>
      <w:r w:rsidRPr="00D05C61">
        <w:rPr>
          <w:rFonts w:ascii="Times New Roman" w:eastAsia="宋体" w:hAnsi="Times New Roman" w:cs="Times New Roman"/>
          <w:sz w:val="20"/>
          <w:szCs w:val="20"/>
          <w:vertAlign w:val="subscript"/>
          <w:lang w:val="en-GB"/>
        </w:rPr>
        <w:t>_NTN</w:t>
      </w:r>
      <w:proofErr w:type="spellEnd"/>
      <w:r w:rsidRPr="00D05C61">
        <w:rPr>
          <w:rFonts w:ascii="Times New Roman" w:eastAsia="宋体" w:hAnsi="Times New Roman" w:cs="Times New Roman"/>
          <w:sz w:val="20"/>
          <w:szCs w:val="20"/>
          <w:vertAlign w:val="subscript"/>
          <w:lang w:val="en-GB"/>
        </w:rPr>
        <w:t xml:space="preserve"> </w:t>
      </w:r>
      <w:r>
        <w:rPr>
          <w:rFonts w:ascii="Times New Roman" w:eastAsia="宋体" w:hAnsi="Times New Roman" w:cs="Times New Roman"/>
          <w:sz w:val="20"/>
          <w:szCs w:val="20"/>
          <w:lang w:val="en-GB"/>
        </w:rPr>
        <w:t>is calculated with the assumption of GEO topology</w:t>
      </w:r>
    </w:p>
    <w:p w14:paraId="7404AC8E" w14:textId="06F1D336" w:rsidR="00D05C61" w:rsidRDefault="00D05C61" w:rsidP="001A64EE">
      <w:pPr>
        <w:tabs>
          <w:tab w:val="left" w:pos="1134"/>
        </w:tabs>
        <w:spacing w:beforeLines="50" w:before="156" w:after="180"/>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According to </w:t>
      </w:r>
      <w:r w:rsidR="00106214">
        <w:rPr>
          <w:rFonts w:ascii="Times New Roman" w:eastAsia="宋体" w:hAnsi="Times New Roman" w:cs="Times New Roman"/>
          <w:sz w:val="20"/>
          <w:szCs w:val="20"/>
          <w:lang w:val="en-GB"/>
        </w:rPr>
        <w:t>these</w:t>
      </w:r>
      <w:r>
        <w:rPr>
          <w:rFonts w:ascii="Times New Roman" w:eastAsia="宋体" w:hAnsi="Times New Roman" w:cs="Times New Roman"/>
          <w:sz w:val="20"/>
          <w:szCs w:val="20"/>
          <w:lang w:val="en-GB"/>
        </w:rPr>
        <w:t xml:space="preserve"> assumptions, we propose the gradual timing adjustment requirements for all topologies as follows:</w:t>
      </w:r>
    </w:p>
    <w:p w14:paraId="511AB695" w14:textId="77777777" w:rsidR="00D05C61" w:rsidRPr="00EA572E" w:rsidRDefault="00D05C61" w:rsidP="00F6483F">
      <w:pPr>
        <w:pStyle w:val="af9"/>
        <w:numPr>
          <w:ilvl w:val="0"/>
          <w:numId w:val="25"/>
        </w:numPr>
        <w:tabs>
          <w:tab w:val="left" w:pos="1134"/>
        </w:tabs>
        <w:spacing w:beforeLines="50" w:before="156" w:after="180"/>
        <w:ind w:firstLineChars="0"/>
        <w:jc w:val="both"/>
        <w:rPr>
          <w:rFonts w:ascii="Times New Roman" w:eastAsia="宋体" w:hAnsi="Times New Roman" w:cs="Times New Roman"/>
          <w:sz w:val="20"/>
          <w:szCs w:val="20"/>
          <w:lang w:val="en-GB"/>
        </w:rPr>
      </w:pPr>
      <w:r w:rsidRPr="00EA572E">
        <w:rPr>
          <w:rFonts w:ascii="Times New Roman" w:eastAsia="宋体" w:hAnsi="Times New Roman" w:cs="Times New Roman"/>
          <w:sz w:val="20"/>
          <w:szCs w:val="20"/>
          <w:lang w:val="en-GB"/>
        </w:rPr>
        <w:t xml:space="preserve">The maximum amount of the magnitude of the timing change in one adjustment shall be </w:t>
      </w:r>
      <w:proofErr w:type="spellStart"/>
      <w:r w:rsidRPr="00EA572E">
        <w:rPr>
          <w:rFonts w:ascii="Times New Roman" w:eastAsia="宋体" w:hAnsi="Times New Roman" w:cs="Times New Roman"/>
          <w:sz w:val="20"/>
          <w:szCs w:val="20"/>
          <w:lang w:val="en-GB"/>
        </w:rPr>
        <w:t>T</w:t>
      </w:r>
      <w:r w:rsidRPr="00EA572E">
        <w:rPr>
          <w:rFonts w:ascii="Times New Roman" w:eastAsia="宋体" w:hAnsi="Times New Roman" w:cs="Times New Roman"/>
          <w:sz w:val="20"/>
          <w:szCs w:val="20"/>
          <w:vertAlign w:val="subscript"/>
          <w:lang w:val="en-GB"/>
        </w:rPr>
        <w:t>q_NTN</w:t>
      </w:r>
      <w:proofErr w:type="spellEnd"/>
      <w:r w:rsidRPr="00EA572E">
        <w:rPr>
          <w:rFonts w:ascii="Times New Roman" w:eastAsia="宋体" w:hAnsi="Times New Roman" w:cs="Times New Roman"/>
          <w:sz w:val="20"/>
          <w:szCs w:val="20"/>
          <w:lang w:val="en-GB"/>
        </w:rPr>
        <w:t>.</w:t>
      </w:r>
    </w:p>
    <w:p w14:paraId="08DB4A53" w14:textId="20E6E06F" w:rsidR="00D05C61" w:rsidRPr="00EA572E" w:rsidRDefault="00D05C61" w:rsidP="00F6483F">
      <w:pPr>
        <w:pStyle w:val="af9"/>
        <w:numPr>
          <w:ilvl w:val="0"/>
          <w:numId w:val="25"/>
        </w:numPr>
        <w:tabs>
          <w:tab w:val="left" w:pos="1134"/>
        </w:tabs>
        <w:spacing w:beforeLines="50" w:before="156" w:after="180"/>
        <w:ind w:firstLineChars="0"/>
        <w:jc w:val="both"/>
        <w:rPr>
          <w:rFonts w:ascii="Times New Roman" w:eastAsia="宋体" w:hAnsi="Times New Roman" w:cs="Times New Roman"/>
          <w:sz w:val="20"/>
          <w:szCs w:val="20"/>
          <w:lang w:val="en-GB"/>
        </w:rPr>
      </w:pPr>
      <w:r w:rsidRPr="00EA572E">
        <w:rPr>
          <w:rFonts w:ascii="Times New Roman" w:eastAsia="宋体" w:hAnsi="Times New Roman" w:cs="Times New Roman"/>
          <w:sz w:val="20"/>
          <w:szCs w:val="20"/>
          <w:lang w:val="en-GB"/>
        </w:rPr>
        <w:t xml:space="preserve">The minimum aggregate adjustment rate shall be </w:t>
      </w:r>
      <w:proofErr w:type="spellStart"/>
      <w:r w:rsidRPr="00EA572E">
        <w:rPr>
          <w:rFonts w:ascii="Times New Roman" w:eastAsia="宋体" w:hAnsi="Times New Roman" w:cs="Times New Roman"/>
          <w:sz w:val="20"/>
          <w:szCs w:val="20"/>
          <w:lang w:val="en-GB"/>
        </w:rPr>
        <w:t>T</w:t>
      </w:r>
      <w:r w:rsidRPr="00EA572E">
        <w:rPr>
          <w:rFonts w:ascii="Times New Roman" w:eastAsia="宋体" w:hAnsi="Times New Roman" w:cs="Times New Roman"/>
          <w:sz w:val="20"/>
          <w:szCs w:val="20"/>
          <w:vertAlign w:val="subscript"/>
          <w:lang w:val="en-GB"/>
        </w:rPr>
        <w:t>p_NTN</w:t>
      </w:r>
      <w:proofErr w:type="spellEnd"/>
      <w:r w:rsidRPr="00EA572E">
        <w:rPr>
          <w:rFonts w:ascii="Times New Roman" w:eastAsia="宋体" w:hAnsi="Times New Roman" w:cs="Times New Roman"/>
          <w:sz w:val="20"/>
          <w:szCs w:val="20"/>
          <w:lang w:val="en-GB"/>
        </w:rPr>
        <w:t xml:space="preserve"> per </w:t>
      </w:r>
      <w:r>
        <w:rPr>
          <w:rFonts w:ascii="Times New Roman" w:eastAsia="宋体" w:hAnsi="Times New Roman" w:cs="Times New Roman"/>
          <w:sz w:val="20"/>
          <w:szCs w:val="20"/>
          <w:lang w:val="en-GB"/>
        </w:rPr>
        <w:t>second.</w:t>
      </w:r>
    </w:p>
    <w:p w14:paraId="5FBEFD9C" w14:textId="3E9DC0FF" w:rsidR="00D05C61" w:rsidRDefault="00D05C61" w:rsidP="00F6483F">
      <w:pPr>
        <w:pStyle w:val="af9"/>
        <w:numPr>
          <w:ilvl w:val="0"/>
          <w:numId w:val="25"/>
        </w:numPr>
        <w:tabs>
          <w:tab w:val="left" w:pos="1134"/>
        </w:tabs>
        <w:spacing w:beforeLines="50" w:before="156" w:after="180"/>
        <w:ind w:firstLineChars="0"/>
        <w:jc w:val="both"/>
        <w:rPr>
          <w:rFonts w:ascii="Times New Roman" w:eastAsia="宋体" w:hAnsi="Times New Roman" w:cs="Times New Roman"/>
          <w:sz w:val="20"/>
          <w:szCs w:val="20"/>
          <w:lang w:val="en-GB"/>
        </w:rPr>
      </w:pPr>
      <w:r w:rsidRPr="00EA572E">
        <w:rPr>
          <w:rFonts w:ascii="Times New Roman" w:eastAsia="宋体" w:hAnsi="Times New Roman" w:cs="Times New Roman"/>
          <w:sz w:val="20"/>
          <w:szCs w:val="20"/>
          <w:lang w:val="en-GB"/>
        </w:rPr>
        <w:t xml:space="preserve">The maximum aggregate adjustment rate shall be </w:t>
      </w:r>
      <w:proofErr w:type="spellStart"/>
      <w:r w:rsidRPr="00EA572E">
        <w:rPr>
          <w:rFonts w:ascii="Times New Roman" w:eastAsia="宋体" w:hAnsi="Times New Roman" w:cs="Times New Roman"/>
          <w:sz w:val="20"/>
          <w:szCs w:val="20"/>
          <w:lang w:val="en-GB"/>
        </w:rPr>
        <w:t>T</w:t>
      </w:r>
      <w:r w:rsidRPr="00EA572E">
        <w:rPr>
          <w:rFonts w:ascii="Times New Roman" w:eastAsia="宋体" w:hAnsi="Times New Roman" w:cs="Times New Roman"/>
          <w:sz w:val="20"/>
          <w:szCs w:val="20"/>
          <w:vertAlign w:val="subscript"/>
          <w:lang w:val="en-GB"/>
        </w:rPr>
        <w:t>q_NTN</w:t>
      </w:r>
      <w:proofErr w:type="spellEnd"/>
      <w:r w:rsidRPr="00EA572E">
        <w:rPr>
          <w:rFonts w:ascii="Times New Roman" w:eastAsia="宋体" w:hAnsi="Times New Roman" w:cs="Times New Roman"/>
          <w:sz w:val="20"/>
          <w:szCs w:val="20"/>
          <w:lang w:val="en-GB"/>
        </w:rPr>
        <w:t xml:space="preserve"> per </w:t>
      </w:r>
      <w:r>
        <w:rPr>
          <w:rFonts w:ascii="Times New Roman" w:eastAsia="宋体" w:hAnsi="Times New Roman" w:cs="Times New Roman"/>
          <w:sz w:val="20"/>
          <w:szCs w:val="20"/>
          <w:lang w:val="en-GB"/>
        </w:rPr>
        <w:t>[</w:t>
      </w:r>
      <w:r w:rsidRPr="00EA572E">
        <w:rPr>
          <w:rFonts w:ascii="Times New Roman" w:eastAsia="宋体" w:hAnsi="Times New Roman" w:cs="Times New Roman"/>
          <w:sz w:val="20"/>
          <w:szCs w:val="20"/>
          <w:lang w:val="en-GB"/>
        </w:rPr>
        <w:t>200</w:t>
      </w:r>
      <w:r>
        <w:rPr>
          <w:rFonts w:ascii="Times New Roman" w:eastAsia="宋体" w:hAnsi="Times New Roman" w:cs="Times New Roman"/>
          <w:sz w:val="20"/>
          <w:szCs w:val="20"/>
          <w:lang w:val="en-GB"/>
        </w:rPr>
        <w:t>/</w:t>
      </w:r>
      <w:r w:rsidR="00723714">
        <w:rPr>
          <w:rFonts w:ascii="Times New Roman" w:eastAsia="宋体" w:hAnsi="Times New Roman" w:cs="Times New Roman"/>
          <w:sz w:val="20"/>
          <w:szCs w:val="20"/>
          <w:lang w:val="en-GB"/>
        </w:rPr>
        <w:t>N</w:t>
      </w:r>
      <w:r>
        <w:rPr>
          <w:rFonts w:ascii="Times New Roman" w:eastAsia="宋体" w:hAnsi="Times New Roman" w:cs="Times New Roman"/>
          <w:sz w:val="20"/>
          <w:szCs w:val="20"/>
          <w:lang w:val="en-GB"/>
        </w:rPr>
        <w:t>]</w:t>
      </w:r>
      <w:r w:rsidRPr="00EA572E">
        <w:rPr>
          <w:rFonts w:ascii="Times New Roman" w:eastAsia="宋体" w:hAnsi="Times New Roman" w:cs="Times New Roman"/>
          <w:sz w:val="20"/>
          <w:szCs w:val="20"/>
          <w:lang w:val="en-GB"/>
        </w:rPr>
        <w:t xml:space="preserve">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69"/>
        <w:gridCol w:w="1934"/>
        <w:gridCol w:w="1935"/>
      </w:tblGrid>
      <w:tr w:rsidR="00D05C61" w:rsidRPr="00CA0703" w14:paraId="3B067011" w14:textId="77777777" w:rsidTr="00F76A1D">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3D143100" w14:textId="77777777" w:rsidR="00D05C61" w:rsidRPr="00CA0703" w:rsidRDefault="00D05C61" w:rsidP="00F76A1D">
            <w:pPr>
              <w:pStyle w:val="TAH"/>
              <w:rPr>
                <w:rFonts w:ascii="Times New Roman" w:hAnsi="Times New Roman" w:cs="Times New Roman"/>
                <w:b w:val="0"/>
                <w:i/>
                <w:iCs/>
                <w:kern w:val="2"/>
                <w:sz w:val="20"/>
                <w:szCs w:val="24"/>
              </w:rPr>
            </w:pPr>
            <w:r w:rsidRPr="00CA0703">
              <w:rPr>
                <w:rFonts w:ascii="Times New Roman" w:hAnsi="Times New Roman"/>
                <w:b w:val="0"/>
                <w:i/>
                <w:iCs/>
                <w:kern w:val="2"/>
                <w:sz w:val="20"/>
                <w:szCs w:val="24"/>
              </w:rPr>
              <w:lastRenderedPageBreak/>
              <w:t>Frequency Range</w:t>
            </w:r>
          </w:p>
        </w:tc>
        <w:tc>
          <w:tcPr>
            <w:tcW w:w="1280" w:type="pct"/>
            <w:tcBorders>
              <w:top w:val="single" w:sz="4" w:space="0" w:color="auto"/>
              <w:left w:val="single" w:sz="4" w:space="0" w:color="auto"/>
              <w:bottom w:val="single" w:sz="4" w:space="0" w:color="auto"/>
              <w:right w:val="single" w:sz="4" w:space="0" w:color="auto"/>
            </w:tcBorders>
            <w:hideMark/>
          </w:tcPr>
          <w:p w14:paraId="4AA892FC" w14:textId="77777777" w:rsidR="00D05C61" w:rsidRPr="00CA0703" w:rsidRDefault="00D05C61" w:rsidP="00F76A1D">
            <w:pPr>
              <w:pStyle w:val="TAH"/>
              <w:rPr>
                <w:rFonts w:ascii="Times New Roman" w:hAnsi="Times New Roman"/>
                <w:b w:val="0"/>
                <w:i/>
                <w:iCs/>
                <w:kern w:val="2"/>
                <w:sz w:val="20"/>
                <w:szCs w:val="24"/>
              </w:rPr>
            </w:pPr>
            <w:r w:rsidRPr="00CA0703">
              <w:rPr>
                <w:rFonts w:ascii="Times New Roman" w:hAnsi="Times New Roman"/>
                <w:b w:val="0"/>
                <w:i/>
                <w:iCs/>
                <w:kern w:val="2"/>
                <w:sz w:val="20"/>
                <w:szCs w:val="24"/>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401B9A0D" w14:textId="77777777" w:rsidR="00D05C61" w:rsidRPr="00CA0703" w:rsidRDefault="00D05C61" w:rsidP="00F76A1D">
            <w:pPr>
              <w:pStyle w:val="TAH"/>
              <w:rPr>
                <w:rFonts w:ascii="Times New Roman" w:hAnsi="Times New Roman"/>
                <w:b w:val="0"/>
                <w:i/>
                <w:iCs/>
                <w:kern w:val="2"/>
                <w:sz w:val="20"/>
                <w:szCs w:val="24"/>
              </w:rPr>
            </w:pPr>
            <w:proofErr w:type="spellStart"/>
            <w:r w:rsidRPr="00CA0703">
              <w:rPr>
                <w:rFonts w:ascii="Times New Roman" w:hAnsi="Times New Roman"/>
                <w:b w:val="0"/>
                <w:i/>
                <w:iCs/>
                <w:kern w:val="2"/>
                <w:sz w:val="20"/>
                <w:szCs w:val="24"/>
              </w:rPr>
              <w:t>T</w:t>
            </w:r>
            <w:r w:rsidRPr="00CA0703">
              <w:rPr>
                <w:rFonts w:ascii="Times New Roman" w:hAnsi="Times New Roman"/>
                <w:b w:val="0"/>
                <w:i/>
                <w:iCs/>
                <w:kern w:val="2"/>
                <w:sz w:val="20"/>
                <w:szCs w:val="24"/>
                <w:vertAlign w:val="subscript"/>
              </w:rPr>
              <w:t>q_NTN</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7DF1A9A7" w14:textId="77777777" w:rsidR="00D05C61" w:rsidRPr="00CA0703" w:rsidRDefault="00D05C61" w:rsidP="00F76A1D">
            <w:pPr>
              <w:pStyle w:val="TAH"/>
              <w:rPr>
                <w:rFonts w:ascii="Times New Roman" w:hAnsi="Times New Roman"/>
                <w:b w:val="0"/>
                <w:i/>
                <w:iCs/>
                <w:kern w:val="2"/>
                <w:sz w:val="20"/>
                <w:szCs w:val="24"/>
              </w:rPr>
            </w:pPr>
            <w:proofErr w:type="spellStart"/>
            <w:r w:rsidRPr="00CA0703">
              <w:rPr>
                <w:rFonts w:ascii="Times New Roman" w:hAnsi="Times New Roman"/>
                <w:b w:val="0"/>
                <w:i/>
                <w:iCs/>
                <w:kern w:val="2"/>
                <w:sz w:val="20"/>
                <w:szCs w:val="24"/>
              </w:rPr>
              <w:t>T</w:t>
            </w:r>
            <w:r w:rsidRPr="00CA0703">
              <w:rPr>
                <w:rFonts w:ascii="Times New Roman" w:hAnsi="Times New Roman"/>
                <w:b w:val="0"/>
                <w:i/>
                <w:iCs/>
                <w:kern w:val="2"/>
                <w:sz w:val="20"/>
                <w:szCs w:val="24"/>
                <w:vertAlign w:val="subscript"/>
              </w:rPr>
              <w:t>p_NTN</w:t>
            </w:r>
            <w:proofErr w:type="spellEnd"/>
          </w:p>
        </w:tc>
      </w:tr>
      <w:tr w:rsidR="00D05C61" w:rsidRPr="00CA0703" w14:paraId="08CEDCCD" w14:textId="77777777" w:rsidTr="00F76A1D">
        <w:trPr>
          <w:cantSplit/>
          <w:jc w:val="center"/>
        </w:trPr>
        <w:tc>
          <w:tcPr>
            <w:tcW w:w="1205" w:type="pct"/>
            <w:tcBorders>
              <w:top w:val="single" w:sz="4" w:space="0" w:color="auto"/>
              <w:left w:val="single" w:sz="4" w:space="0" w:color="auto"/>
              <w:bottom w:val="nil"/>
              <w:right w:val="single" w:sz="4" w:space="0" w:color="auto"/>
            </w:tcBorders>
            <w:vAlign w:val="center"/>
            <w:hideMark/>
          </w:tcPr>
          <w:p w14:paraId="01061485" w14:textId="77777777" w:rsidR="00D05C61" w:rsidRPr="00CA0703" w:rsidRDefault="00D05C61" w:rsidP="00F76A1D">
            <w:pPr>
              <w:pStyle w:val="TAC"/>
              <w:rPr>
                <w:rFonts w:ascii="Times New Roman" w:hAnsi="Times New Roman"/>
                <w:i/>
                <w:iCs/>
                <w:kern w:val="2"/>
                <w:sz w:val="20"/>
                <w:szCs w:val="24"/>
              </w:rPr>
            </w:pPr>
            <w:r w:rsidRPr="00CA0703">
              <w:rPr>
                <w:rFonts w:ascii="Times New Roman" w:hAnsi="Times New Roman"/>
                <w:i/>
                <w:iCs/>
                <w:kern w:val="2"/>
                <w:sz w:val="20"/>
                <w:szCs w:val="24"/>
              </w:rPr>
              <w:t>1</w:t>
            </w:r>
          </w:p>
        </w:tc>
        <w:tc>
          <w:tcPr>
            <w:tcW w:w="1280" w:type="pct"/>
            <w:tcBorders>
              <w:top w:val="single" w:sz="4" w:space="0" w:color="auto"/>
              <w:left w:val="single" w:sz="4" w:space="0" w:color="auto"/>
              <w:bottom w:val="single" w:sz="4" w:space="0" w:color="auto"/>
              <w:right w:val="single" w:sz="4" w:space="0" w:color="auto"/>
            </w:tcBorders>
            <w:hideMark/>
          </w:tcPr>
          <w:p w14:paraId="614DEBB6" w14:textId="77777777" w:rsidR="00D05C61" w:rsidRPr="00CA0703" w:rsidRDefault="00D05C61" w:rsidP="00F76A1D">
            <w:pPr>
              <w:pStyle w:val="TAC"/>
              <w:rPr>
                <w:rFonts w:ascii="Times New Roman" w:hAnsi="Times New Roman"/>
                <w:i/>
                <w:iCs/>
                <w:kern w:val="2"/>
                <w:sz w:val="20"/>
                <w:szCs w:val="24"/>
              </w:rPr>
            </w:pPr>
            <w:r w:rsidRPr="00CA0703">
              <w:rPr>
                <w:rFonts w:ascii="Times New Roman" w:hAnsi="Times New Roman"/>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hideMark/>
          </w:tcPr>
          <w:p w14:paraId="05588435" w14:textId="002155A7" w:rsidR="00D05C61" w:rsidRPr="00CA0703" w:rsidRDefault="00D05C61" w:rsidP="00F76A1D">
            <w:pPr>
              <w:pStyle w:val="TAC"/>
              <w:rPr>
                <w:rFonts w:ascii="Times New Roman" w:hAnsi="Times New Roman"/>
                <w:i/>
                <w:iCs/>
                <w:kern w:val="2"/>
                <w:sz w:val="20"/>
                <w:szCs w:val="24"/>
              </w:rPr>
            </w:pPr>
            <w:r>
              <w:rPr>
                <w:rFonts w:ascii="Times New Roman" w:hAnsi="Times New Roman"/>
                <w:i/>
                <w:iCs/>
                <w:kern w:val="2"/>
                <w:sz w:val="20"/>
                <w:szCs w:val="24"/>
              </w:rPr>
              <w:t>[255/</w:t>
            </w:r>
            <w:proofErr w:type="gramStart"/>
            <w:r w:rsidR="00723714">
              <w:rPr>
                <w:rFonts w:ascii="Times New Roman" w:hAnsi="Times New Roman"/>
                <w:i/>
                <w:iCs/>
                <w:kern w:val="2"/>
                <w:sz w:val="20"/>
                <w:szCs w:val="24"/>
              </w:rPr>
              <w:t>N</w:t>
            </w:r>
            <w:r>
              <w:rPr>
                <w:rFonts w:ascii="Times New Roman" w:hAnsi="Times New Roman"/>
                <w:i/>
                <w:iCs/>
                <w:kern w:val="2"/>
                <w:sz w:val="20"/>
                <w:szCs w:val="24"/>
              </w:rPr>
              <w:t>]</w:t>
            </w:r>
            <w:r w:rsidRPr="00CA0703">
              <w:rPr>
                <w:rFonts w:ascii="Times New Roman" w:hAnsi="Times New Roman"/>
                <w:i/>
                <w:iCs/>
                <w:kern w:val="2"/>
                <w:sz w:val="20"/>
                <w:szCs w:val="24"/>
              </w:rPr>
              <w:t>*</w:t>
            </w:r>
            <w:proofErr w:type="gramEnd"/>
            <w:r w:rsidRPr="00CA0703">
              <w:rPr>
                <w:rFonts w:ascii="Times New Roman" w:hAnsi="Times New Roman"/>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2FD49117" w14:textId="1911630D" w:rsidR="00D05C61" w:rsidRPr="00CA0703" w:rsidRDefault="00F6483F" w:rsidP="00F76A1D">
            <w:pPr>
              <w:pStyle w:val="TAC"/>
              <w:rPr>
                <w:rFonts w:ascii="Times New Roman" w:hAnsi="Times New Roman"/>
                <w:i/>
                <w:iCs/>
                <w:kern w:val="2"/>
                <w:sz w:val="20"/>
                <w:szCs w:val="24"/>
              </w:rPr>
            </w:pPr>
            <w:r>
              <w:rPr>
                <w:rFonts w:ascii="Times New Roman" w:hAnsi="Times New Roman"/>
                <w:i/>
                <w:iCs/>
                <w:kern w:val="2"/>
                <w:sz w:val="20"/>
                <w:szCs w:val="24"/>
              </w:rPr>
              <w:t>5.5</w:t>
            </w:r>
            <w:r w:rsidR="00D05C61" w:rsidRPr="00CA0703">
              <w:rPr>
                <w:rFonts w:ascii="Times New Roman" w:hAnsi="Times New Roman"/>
                <w:i/>
                <w:iCs/>
                <w:kern w:val="2"/>
                <w:sz w:val="20"/>
                <w:szCs w:val="24"/>
              </w:rPr>
              <w:t>*64*Tc</w:t>
            </w:r>
          </w:p>
        </w:tc>
      </w:tr>
      <w:tr w:rsidR="00D05C61" w:rsidRPr="00CA0703" w14:paraId="6A02CB0C" w14:textId="77777777" w:rsidTr="00F76A1D">
        <w:trPr>
          <w:cantSplit/>
          <w:jc w:val="center"/>
        </w:trPr>
        <w:tc>
          <w:tcPr>
            <w:tcW w:w="1205" w:type="pct"/>
            <w:tcBorders>
              <w:top w:val="nil"/>
              <w:left w:val="single" w:sz="4" w:space="0" w:color="auto"/>
              <w:bottom w:val="nil"/>
              <w:right w:val="single" w:sz="4" w:space="0" w:color="auto"/>
            </w:tcBorders>
            <w:vAlign w:val="center"/>
          </w:tcPr>
          <w:p w14:paraId="02F955DB" w14:textId="77777777" w:rsidR="00D05C61" w:rsidRPr="00CA0703" w:rsidRDefault="00D05C61" w:rsidP="00F76A1D">
            <w:pPr>
              <w:pStyle w:val="TAC"/>
              <w:rPr>
                <w:rFonts w:ascii="Times New Roman" w:hAnsi="Times New Roman"/>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325F5A92" w14:textId="77777777" w:rsidR="00D05C61" w:rsidRPr="00CA0703" w:rsidRDefault="00D05C61" w:rsidP="00F76A1D">
            <w:pPr>
              <w:pStyle w:val="TAC"/>
              <w:rPr>
                <w:rFonts w:ascii="Times New Roman" w:hAnsi="Times New Roman"/>
                <w:i/>
                <w:iCs/>
                <w:kern w:val="2"/>
                <w:sz w:val="20"/>
                <w:szCs w:val="24"/>
              </w:rPr>
            </w:pPr>
            <w:r w:rsidRPr="00CA0703">
              <w:rPr>
                <w:rFonts w:ascii="Times New Roman" w:hAnsi="Times New Roman"/>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hideMark/>
          </w:tcPr>
          <w:p w14:paraId="0F226CBC" w14:textId="32A0287F" w:rsidR="00D05C61" w:rsidRPr="00CA0703" w:rsidRDefault="00D05C61" w:rsidP="00F76A1D">
            <w:pPr>
              <w:pStyle w:val="TAC"/>
              <w:rPr>
                <w:rFonts w:ascii="Times New Roman" w:hAnsi="Times New Roman"/>
                <w:i/>
                <w:iCs/>
                <w:kern w:val="2"/>
                <w:sz w:val="20"/>
                <w:szCs w:val="24"/>
              </w:rPr>
            </w:pPr>
            <w:r>
              <w:rPr>
                <w:rFonts w:ascii="Times New Roman" w:hAnsi="Times New Roman"/>
                <w:i/>
                <w:iCs/>
                <w:kern w:val="2"/>
                <w:sz w:val="20"/>
                <w:szCs w:val="24"/>
              </w:rPr>
              <w:t>[255/</w:t>
            </w:r>
            <w:proofErr w:type="gramStart"/>
            <w:r w:rsidR="00723714">
              <w:rPr>
                <w:rFonts w:ascii="Times New Roman" w:hAnsi="Times New Roman"/>
                <w:i/>
                <w:iCs/>
                <w:kern w:val="2"/>
                <w:sz w:val="20"/>
                <w:szCs w:val="24"/>
              </w:rPr>
              <w:t>N</w:t>
            </w:r>
            <w:r>
              <w:rPr>
                <w:rFonts w:ascii="Times New Roman" w:hAnsi="Times New Roman"/>
                <w:i/>
                <w:iCs/>
                <w:kern w:val="2"/>
                <w:sz w:val="20"/>
                <w:szCs w:val="24"/>
              </w:rPr>
              <w:t>]</w:t>
            </w:r>
            <w:r w:rsidRPr="00CA0703">
              <w:rPr>
                <w:rFonts w:ascii="Times New Roman" w:hAnsi="Times New Roman"/>
                <w:i/>
                <w:iCs/>
                <w:kern w:val="2"/>
                <w:sz w:val="20"/>
                <w:szCs w:val="24"/>
              </w:rPr>
              <w:t>*</w:t>
            </w:r>
            <w:proofErr w:type="gramEnd"/>
            <w:r w:rsidRPr="00CA0703">
              <w:rPr>
                <w:rFonts w:ascii="Times New Roman" w:hAnsi="Times New Roman"/>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36B21CAC" w14:textId="0FD1331D" w:rsidR="00D05C61" w:rsidRPr="00CA0703" w:rsidRDefault="00F6483F" w:rsidP="00F76A1D">
            <w:pPr>
              <w:pStyle w:val="TAC"/>
              <w:rPr>
                <w:rFonts w:ascii="Times New Roman" w:hAnsi="Times New Roman"/>
                <w:i/>
                <w:iCs/>
                <w:kern w:val="2"/>
                <w:sz w:val="20"/>
                <w:szCs w:val="24"/>
              </w:rPr>
            </w:pPr>
            <w:r>
              <w:rPr>
                <w:rFonts w:ascii="Times New Roman" w:hAnsi="Times New Roman"/>
                <w:i/>
                <w:iCs/>
                <w:kern w:val="2"/>
                <w:sz w:val="20"/>
                <w:szCs w:val="24"/>
              </w:rPr>
              <w:t>5.5</w:t>
            </w:r>
            <w:r w:rsidR="00D05C61" w:rsidRPr="00CA0703">
              <w:rPr>
                <w:rFonts w:ascii="Times New Roman" w:hAnsi="Times New Roman"/>
                <w:i/>
                <w:iCs/>
                <w:kern w:val="2"/>
                <w:sz w:val="20"/>
                <w:szCs w:val="24"/>
              </w:rPr>
              <w:t>*64*Tc</w:t>
            </w:r>
          </w:p>
        </w:tc>
      </w:tr>
      <w:tr w:rsidR="00D05C61" w:rsidRPr="00CA0703" w14:paraId="349FA070" w14:textId="77777777" w:rsidTr="00F76A1D">
        <w:trPr>
          <w:cantSplit/>
          <w:jc w:val="center"/>
        </w:trPr>
        <w:tc>
          <w:tcPr>
            <w:tcW w:w="1205" w:type="pct"/>
            <w:tcBorders>
              <w:top w:val="nil"/>
              <w:left w:val="single" w:sz="4" w:space="0" w:color="auto"/>
              <w:bottom w:val="single" w:sz="4" w:space="0" w:color="auto"/>
              <w:right w:val="single" w:sz="4" w:space="0" w:color="auto"/>
            </w:tcBorders>
            <w:vAlign w:val="center"/>
          </w:tcPr>
          <w:p w14:paraId="08348007" w14:textId="77777777" w:rsidR="00D05C61" w:rsidRPr="00CA0703" w:rsidRDefault="00D05C61" w:rsidP="00F76A1D">
            <w:pPr>
              <w:pStyle w:val="TAC"/>
              <w:rPr>
                <w:rFonts w:ascii="Times New Roman" w:hAnsi="Times New Roman"/>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612038E6" w14:textId="77777777" w:rsidR="00D05C61" w:rsidRPr="00CA0703" w:rsidRDefault="00D05C61" w:rsidP="00F76A1D">
            <w:pPr>
              <w:pStyle w:val="TAC"/>
              <w:rPr>
                <w:rFonts w:ascii="Times New Roman" w:hAnsi="Times New Roman"/>
                <w:i/>
                <w:iCs/>
                <w:kern w:val="2"/>
                <w:sz w:val="20"/>
                <w:szCs w:val="24"/>
              </w:rPr>
            </w:pPr>
            <w:r w:rsidRPr="00CA0703">
              <w:rPr>
                <w:rFonts w:ascii="Times New Roman" w:hAnsi="Times New Roman"/>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hideMark/>
          </w:tcPr>
          <w:p w14:paraId="2C33BDC7" w14:textId="02BF203A" w:rsidR="00D05C61" w:rsidRPr="00CA0703" w:rsidRDefault="00D05C61" w:rsidP="00F76A1D">
            <w:pPr>
              <w:pStyle w:val="TAC"/>
              <w:rPr>
                <w:rFonts w:ascii="Times New Roman" w:hAnsi="Times New Roman"/>
                <w:i/>
                <w:iCs/>
                <w:kern w:val="2"/>
                <w:sz w:val="20"/>
                <w:szCs w:val="24"/>
              </w:rPr>
            </w:pPr>
            <w:r>
              <w:rPr>
                <w:rFonts w:ascii="Times New Roman" w:hAnsi="Times New Roman"/>
                <w:i/>
                <w:iCs/>
                <w:kern w:val="2"/>
                <w:sz w:val="20"/>
                <w:szCs w:val="24"/>
              </w:rPr>
              <w:t>[255/</w:t>
            </w:r>
            <w:proofErr w:type="gramStart"/>
            <w:r w:rsidR="00723714">
              <w:rPr>
                <w:rFonts w:ascii="Times New Roman" w:hAnsi="Times New Roman"/>
                <w:i/>
                <w:iCs/>
                <w:kern w:val="2"/>
                <w:sz w:val="20"/>
                <w:szCs w:val="24"/>
              </w:rPr>
              <w:t>N</w:t>
            </w:r>
            <w:r>
              <w:rPr>
                <w:rFonts w:ascii="Times New Roman" w:hAnsi="Times New Roman"/>
                <w:i/>
                <w:iCs/>
                <w:kern w:val="2"/>
                <w:sz w:val="20"/>
                <w:szCs w:val="24"/>
              </w:rPr>
              <w:t>]</w:t>
            </w:r>
            <w:r w:rsidRPr="00CA0703">
              <w:rPr>
                <w:rFonts w:ascii="Times New Roman" w:hAnsi="Times New Roman"/>
                <w:i/>
                <w:iCs/>
                <w:kern w:val="2"/>
                <w:sz w:val="20"/>
                <w:szCs w:val="24"/>
              </w:rPr>
              <w:t>*</w:t>
            </w:r>
            <w:proofErr w:type="gramEnd"/>
            <w:r w:rsidRPr="00CA0703">
              <w:rPr>
                <w:rFonts w:ascii="Times New Roman" w:hAnsi="Times New Roman"/>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5804362F" w14:textId="30FC433D" w:rsidR="00D05C61" w:rsidRPr="00CA0703" w:rsidRDefault="00F6483F" w:rsidP="00F76A1D">
            <w:pPr>
              <w:pStyle w:val="TAC"/>
              <w:rPr>
                <w:rFonts w:ascii="Times New Roman" w:hAnsi="Times New Roman"/>
                <w:i/>
                <w:iCs/>
                <w:kern w:val="2"/>
                <w:sz w:val="20"/>
                <w:szCs w:val="24"/>
              </w:rPr>
            </w:pPr>
            <w:r>
              <w:rPr>
                <w:rFonts w:ascii="Times New Roman" w:hAnsi="Times New Roman"/>
                <w:i/>
                <w:iCs/>
                <w:kern w:val="2"/>
                <w:sz w:val="20"/>
                <w:szCs w:val="24"/>
              </w:rPr>
              <w:t>5.5</w:t>
            </w:r>
            <w:r w:rsidR="00D05C61" w:rsidRPr="00CA0703">
              <w:rPr>
                <w:rFonts w:ascii="Times New Roman" w:hAnsi="Times New Roman"/>
                <w:i/>
                <w:iCs/>
                <w:kern w:val="2"/>
                <w:sz w:val="20"/>
                <w:szCs w:val="24"/>
              </w:rPr>
              <w:t>*64*Tc</w:t>
            </w:r>
          </w:p>
        </w:tc>
      </w:tr>
      <w:tr w:rsidR="00D05C61" w:rsidRPr="00CA0703" w14:paraId="61AE1185" w14:textId="77777777" w:rsidTr="00F76A1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ADAA9B9" w14:textId="77777777" w:rsidR="00D05C61" w:rsidRPr="00CA0703" w:rsidRDefault="00D05C61" w:rsidP="00F76A1D">
            <w:pPr>
              <w:pStyle w:val="TAN"/>
              <w:jc w:val="center"/>
              <w:rPr>
                <w:rFonts w:ascii="Times New Roman" w:hAnsi="Times New Roman"/>
                <w:i/>
                <w:iCs/>
                <w:kern w:val="2"/>
                <w:sz w:val="20"/>
                <w:szCs w:val="24"/>
              </w:rPr>
            </w:pPr>
            <w:r w:rsidRPr="00CA0703">
              <w:rPr>
                <w:rFonts w:ascii="Times New Roman" w:hAnsi="Times New Roman"/>
                <w:i/>
                <w:iCs/>
                <w:kern w:val="2"/>
                <w:sz w:val="20"/>
                <w:szCs w:val="24"/>
              </w:rPr>
              <w:t>NOTE:</w:t>
            </w:r>
            <w:r w:rsidRPr="00CA0703">
              <w:rPr>
                <w:rFonts w:ascii="Times New Roman" w:hAnsi="Times New Roman"/>
                <w:i/>
                <w:iCs/>
                <w:kern w:val="2"/>
                <w:sz w:val="20"/>
                <w:szCs w:val="24"/>
              </w:rPr>
              <w:tab/>
              <w:t>Tc is the basic timing unit defined in TS 38.211</w:t>
            </w:r>
          </w:p>
        </w:tc>
      </w:tr>
    </w:tbl>
    <w:p w14:paraId="51368EAB" w14:textId="747685DB" w:rsidR="00C51165" w:rsidRPr="00276D43" w:rsidRDefault="00C51165" w:rsidP="00C51165">
      <w:pPr>
        <w:spacing w:beforeLines="50" w:before="156"/>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hint="eastAsia"/>
          <w:b/>
          <w:bCs/>
          <w:i/>
          <w:iCs/>
          <w:sz w:val="20"/>
          <w:szCs w:val="20"/>
        </w:rPr>
        <w:t>P</w:t>
      </w:r>
      <w:r w:rsidRPr="00276D43">
        <w:rPr>
          <w:rFonts w:ascii="Times New Roman" w:eastAsiaTheme="minorEastAsia" w:hAnsi="Times New Roman" w:cs="Times New Roman"/>
          <w:b/>
          <w:bCs/>
          <w:i/>
          <w:iCs/>
          <w:sz w:val="20"/>
          <w:szCs w:val="20"/>
        </w:rPr>
        <w:t>roposal 5:</w:t>
      </w:r>
    </w:p>
    <w:p w14:paraId="72245693" w14:textId="4DF489B2" w:rsidR="00106214" w:rsidRPr="00276D43" w:rsidRDefault="00723714" w:rsidP="00723714">
      <w:pPr>
        <w:pStyle w:val="af9"/>
        <w:numPr>
          <w:ilvl w:val="0"/>
          <w:numId w:val="31"/>
        </w:numPr>
        <w:ind w:firstLineChars="0"/>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b/>
          <w:bCs/>
          <w:i/>
          <w:iCs/>
          <w:sz w:val="20"/>
          <w:szCs w:val="20"/>
        </w:rPr>
        <w:t>For GEO topology, t</w:t>
      </w:r>
      <w:r w:rsidR="00C51165" w:rsidRPr="00276D43">
        <w:rPr>
          <w:rFonts w:ascii="Times New Roman" w:eastAsiaTheme="minorEastAsia" w:hAnsi="Times New Roman" w:cs="Times New Roman"/>
          <w:b/>
          <w:bCs/>
          <w:i/>
          <w:iCs/>
          <w:sz w:val="20"/>
          <w:szCs w:val="20"/>
        </w:rPr>
        <w:t>he gradual timing adjustment requirement</w:t>
      </w:r>
      <w:r w:rsidR="00106214" w:rsidRPr="00276D43">
        <w:rPr>
          <w:rFonts w:ascii="Times New Roman" w:eastAsiaTheme="minorEastAsia" w:hAnsi="Times New Roman" w:cs="Times New Roman"/>
          <w:b/>
          <w:bCs/>
          <w:i/>
          <w:iCs/>
          <w:sz w:val="20"/>
          <w:szCs w:val="20"/>
        </w:rPr>
        <w:t>:</w:t>
      </w:r>
    </w:p>
    <w:p w14:paraId="535E15F7" w14:textId="2EFA80B8" w:rsidR="00106214" w:rsidRPr="00276D43" w:rsidRDefault="00106214" w:rsidP="00723714">
      <w:pPr>
        <w:pStyle w:val="af9"/>
        <w:numPr>
          <w:ilvl w:val="0"/>
          <w:numId w:val="29"/>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b/>
          <w:bCs/>
          <w:i/>
          <w:iCs/>
          <w:sz w:val="20"/>
          <w:szCs w:val="20"/>
          <w:lang w:val="en-GB"/>
        </w:rPr>
        <w:t xml:space="preserve">the maximum delay variation for the round trip delay should be considered for </w:t>
      </w:r>
      <w:proofErr w:type="spellStart"/>
      <w:r w:rsidRPr="00276D43">
        <w:rPr>
          <w:rFonts w:ascii="Times New Roman" w:eastAsiaTheme="minorEastAsia" w:hAnsi="Times New Roman" w:cs="Times New Roman"/>
          <w:b/>
          <w:bCs/>
          <w:i/>
          <w:iCs/>
          <w:sz w:val="20"/>
          <w:szCs w:val="20"/>
          <w:lang w:val="en-GB"/>
        </w:rPr>
        <w:t>T</w:t>
      </w:r>
      <w:r w:rsidRPr="006C4EDF">
        <w:rPr>
          <w:rFonts w:ascii="Times New Roman" w:eastAsiaTheme="minorEastAsia" w:hAnsi="Times New Roman" w:cs="Times New Roman"/>
          <w:b/>
          <w:bCs/>
          <w:i/>
          <w:iCs/>
          <w:sz w:val="20"/>
          <w:szCs w:val="20"/>
          <w:vertAlign w:val="subscript"/>
          <w:lang w:val="en-GB"/>
        </w:rPr>
        <w:t>q_NTN</w:t>
      </w:r>
      <w:proofErr w:type="spellEnd"/>
    </w:p>
    <w:p w14:paraId="5B7D7CB2" w14:textId="5B28D90D" w:rsidR="00106214" w:rsidRPr="00276D43" w:rsidRDefault="00106214" w:rsidP="00723714">
      <w:pPr>
        <w:pStyle w:val="af9"/>
        <w:numPr>
          <w:ilvl w:val="0"/>
          <w:numId w:val="29"/>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b/>
          <w:bCs/>
          <w:i/>
          <w:iCs/>
          <w:sz w:val="20"/>
          <w:szCs w:val="20"/>
          <w:lang w:val="en-GB"/>
        </w:rPr>
        <w:t xml:space="preserve">the maximum propagation delay variation due to UE movement should be considered for </w:t>
      </w:r>
      <w:proofErr w:type="spellStart"/>
      <w:r w:rsidRPr="00276D43">
        <w:rPr>
          <w:rFonts w:ascii="Times New Roman" w:eastAsiaTheme="minorEastAsia" w:hAnsi="Times New Roman" w:cs="Times New Roman"/>
          <w:b/>
          <w:bCs/>
          <w:i/>
          <w:iCs/>
          <w:sz w:val="20"/>
          <w:szCs w:val="20"/>
          <w:lang w:val="en-GB"/>
        </w:rPr>
        <w:t>T</w:t>
      </w:r>
      <w:r w:rsidRPr="006C4EDF">
        <w:rPr>
          <w:rFonts w:ascii="Times New Roman" w:eastAsiaTheme="minorEastAsia" w:hAnsi="Times New Roman" w:cs="Times New Roman"/>
          <w:b/>
          <w:bCs/>
          <w:i/>
          <w:iCs/>
          <w:sz w:val="20"/>
          <w:szCs w:val="20"/>
          <w:vertAlign w:val="subscript"/>
          <w:lang w:val="en-GB"/>
        </w:rPr>
        <w:t>q_NTN</w:t>
      </w:r>
      <w:proofErr w:type="spellEnd"/>
    </w:p>
    <w:p w14:paraId="0FADE359" w14:textId="491BA921" w:rsidR="00106214" w:rsidRPr="00276D43" w:rsidRDefault="00106214" w:rsidP="00723714">
      <w:pPr>
        <w:pStyle w:val="af9"/>
        <w:numPr>
          <w:ilvl w:val="0"/>
          <w:numId w:val="29"/>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b/>
          <w:bCs/>
          <w:i/>
          <w:iCs/>
          <w:sz w:val="20"/>
          <w:szCs w:val="20"/>
          <w:lang w:val="en-GB"/>
        </w:rPr>
        <w:t xml:space="preserve">the current requirement for Tp can be reused for </w:t>
      </w:r>
      <w:proofErr w:type="spellStart"/>
      <w:r w:rsidRPr="00276D43">
        <w:rPr>
          <w:rFonts w:ascii="Times New Roman" w:eastAsiaTheme="minorEastAsia" w:hAnsi="Times New Roman" w:cs="Times New Roman"/>
          <w:b/>
          <w:bCs/>
          <w:i/>
          <w:iCs/>
          <w:sz w:val="20"/>
          <w:szCs w:val="20"/>
          <w:lang w:val="en-GB"/>
        </w:rPr>
        <w:t>T</w:t>
      </w:r>
      <w:r w:rsidRPr="006C4EDF">
        <w:rPr>
          <w:rFonts w:ascii="Times New Roman" w:eastAsiaTheme="minorEastAsia" w:hAnsi="Times New Roman" w:cs="Times New Roman"/>
          <w:b/>
          <w:bCs/>
          <w:i/>
          <w:iCs/>
          <w:sz w:val="20"/>
          <w:szCs w:val="20"/>
          <w:vertAlign w:val="subscript"/>
          <w:lang w:val="en-GB"/>
        </w:rPr>
        <w:t>p_NTN</w:t>
      </w:r>
      <w:proofErr w:type="spellEnd"/>
    </w:p>
    <w:p w14:paraId="020C5B01" w14:textId="51BF0102" w:rsidR="00106214" w:rsidRPr="00276D43" w:rsidRDefault="00106214" w:rsidP="00723714">
      <w:pPr>
        <w:pStyle w:val="af9"/>
        <w:numPr>
          <w:ilvl w:val="0"/>
          <w:numId w:val="27"/>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b/>
          <w:bCs/>
          <w:i/>
          <w:iCs/>
          <w:sz w:val="20"/>
          <w:szCs w:val="20"/>
          <w:lang w:val="en-GB"/>
        </w:rPr>
        <w:t>X=1000ms</w:t>
      </w:r>
    </w:p>
    <w:p w14:paraId="27969926" w14:textId="54FBB378" w:rsidR="00106214" w:rsidRPr="00276D43" w:rsidRDefault="00106214" w:rsidP="00723714">
      <w:pPr>
        <w:pStyle w:val="af9"/>
        <w:numPr>
          <w:ilvl w:val="0"/>
          <w:numId w:val="27"/>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hint="eastAsia"/>
          <w:b/>
          <w:bCs/>
          <w:i/>
          <w:iCs/>
          <w:sz w:val="20"/>
          <w:szCs w:val="20"/>
          <w:lang w:val="en-GB"/>
        </w:rPr>
        <w:t>Y</w:t>
      </w:r>
      <w:r w:rsidRPr="00276D43">
        <w:rPr>
          <w:rFonts w:ascii="Times New Roman" w:eastAsiaTheme="minorEastAsia" w:hAnsi="Times New Roman" w:cs="Times New Roman"/>
          <w:b/>
          <w:bCs/>
          <w:i/>
          <w:iCs/>
          <w:sz w:val="20"/>
          <w:szCs w:val="20"/>
          <w:lang w:val="en-GB"/>
        </w:rPr>
        <w:t>=200ms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69"/>
        <w:gridCol w:w="1934"/>
        <w:gridCol w:w="1935"/>
      </w:tblGrid>
      <w:tr w:rsidR="00106214" w:rsidRPr="00276D43" w14:paraId="774344FB" w14:textId="77777777" w:rsidTr="00F76A1D">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16C76386" w14:textId="77777777" w:rsidR="00106214" w:rsidRPr="00276D43" w:rsidRDefault="00106214" w:rsidP="00F76A1D">
            <w:pPr>
              <w:pStyle w:val="TAH"/>
              <w:rPr>
                <w:rFonts w:ascii="Times New Roman" w:hAnsi="Times New Roman" w:cs="Times New Roman"/>
                <w:i/>
                <w:iCs/>
                <w:kern w:val="2"/>
                <w:sz w:val="20"/>
                <w:szCs w:val="24"/>
              </w:rPr>
            </w:pPr>
            <w:r w:rsidRPr="00276D43">
              <w:rPr>
                <w:rFonts w:ascii="Times New Roman" w:hAnsi="Times New Roman"/>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7A41DBED" w14:textId="77777777" w:rsidR="00106214" w:rsidRPr="00276D43" w:rsidRDefault="00106214" w:rsidP="00F76A1D">
            <w:pPr>
              <w:pStyle w:val="TAH"/>
              <w:rPr>
                <w:rFonts w:ascii="Times New Roman" w:hAnsi="Times New Roman"/>
                <w:i/>
                <w:iCs/>
                <w:kern w:val="2"/>
                <w:sz w:val="20"/>
                <w:szCs w:val="24"/>
              </w:rPr>
            </w:pPr>
            <w:r w:rsidRPr="00276D43">
              <w:rPr>
                <w:rFonts w:ascii="Times New Roman" w:hAnsi="Times New Roman"/>
                <w:i/>
                <w:iCs/>
                <w:kern w:val="2"/>
                <w:sz w:val="20"/>
                <w:szCs w:val="24"/>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4B9F018B" w14:textId="77777777" w:rsidR="00106214" w:rsidRPr="00276D43" w:rsidRDefault="00106214" w:rsidP="00F76A1D">
            <w:pPr>
              <w:pStyle w:val="TAH"/>
              <w:rPr>
                <w:rFonts w:ascii="Times New Roman" w:hAnsi="Times New Roman"/>
                <w:i/>
                <w:iCs/>
                <w:kern w:val="2"/>
                <w:sz w:val="20"/>
                <w:szCs w:val="24"/>
              </w:rPr>
            </w:pPr>
            <w:proofErr w:type="spellStart"/>
            <w:r w:rsidRPr="00276D43">
              <w:rPr>
                <w:rFonts w:ascii="Times New Roman" w:hAnsi="Times New Roman"/>
                <w:i/>
                <w:iCs/>
                <w:kern w:val="2"/>
                <w:sz w:val="20"/>
                <w:szCs w:val="24"/>
              </w:rPr>
              <w:t>T</w:t>
            </w:r>
            <w:r w:rsidRPr="00276D43">
              <w:rPr>
                <w:rFonts w:ascii="Times New Roman" w:hAnsi="Times New Roman"/>
                <w:i/>
                <w:iCs/>
                <w:kern w:val="2"/>
                <w:sz w:val="20"/>
                <w:szCs w:val="24"/>
                <w:vertAlign w:val="subscript"/>
              </w:rPr>
              <w:t>q_NTN</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2E0B0172" w14:textId="77777777" w:rsidR="00106214" w:rsidRPr="00276D43" w:rsidRDefault="00106214" w:rsidP="00F76A1D">
            <w:pPr>
              <w:pStyle w:val="TAH"/>
              <w:rPr>
                <w:rFonts w:ascii="Times New Roman" w:hAnsi="Times New Roman"/>
                <w:i/>
                <w:iCs/>
                <w:kern w:val="2"/>
                <w:sz w:val="20"/>
                <w:szCs w:val="24"/>
              </w:rPr>
            </w:pPr>
            <w:proofErr w:type="spellStart"/>
            <w:r w:rsidRPr="00276D43">
              <w:rPr>
                <w:rFonts w:ascii="Times New Roman" w:hAnsi="Times New Roman"/>
                <w:i/>
                <w:iCs/>
                <w:kern w:val="2"/>
                <w:sz w:val="20"/>
                <w:szCs w:val="24"/>
              </w:rPr>
              <w:t>T</w:t>
            </w:r>
            <w:r w:rsidRPr="00276D43">
              <w:rPr>
                <w:rFonts w:ascii="Times New Roman" w:hAnsi="Times New Roman"/>
                <w:i/>
                <w:iCs/>
                <w:kern w:val="2"/>
                <w:sz w:val="20"/>
                <w:szCs w:val="24"/>
                <w:vertAlign w:val="subscript"/>
              </w:rPr>
              <w:t>p_NTN</w:t>
            </w:r>
            <w:proofErr w:type="spellEnd"/>
          </w:p>
        </w:tc>
      </w:tr>
      <w:tr w:rsidR="00106214" w:rsidRPr="00276D43" w14:paraId="1C643F76" w14:textId="77777777" w:rsidTr="00F76A1D">
        <w:trPr>
          <w:cantSplit/>
          <w:jc w:val="center"/>
        </w:trPr>
        <w:tc>
          <w:tcPr>
            <w:tcW w:w="1205" w:type="pct"/>
            <w:tcBorders>
              <w:top w:val="single" w:sz="4" w:space="0" w:color="auto"/>
              <w:left w:val="single" w:sz="4" w:space="0" w:color="auto"/>
              <w:bottom w:val="nil"/>
              <w:right w:val="single" w:sz="4" w:space="0" w:color="auto"/>
            </w:tcBorders>
            <w:vAlign w:val="center"/>
            <w:hideMark/>
          </w:tcPr>
          <w:p w14:paraId="6ABA57D4"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1</w:t>
            </w:r>
          </w:p>
        </w:tc>
        <w:tc>
          <w:tcPr>
            <w:tcW w:w="1280" w:type="pct"/>
            <w:tcBorders>
              <w:top w:val="single" w:sz="4" w:space="0" w:color="auto"/>
              <w:left w:val="single" w:sz="4" w:space="0" w:color="auto"/>
              <w:bottom w:val="single" w:sz="4" w:space="0" w:color="auto"/>
              <w:right w:val="single" w:sz="4" w:space="0" w:color="auto"/>
            </w:tcBorders>
            <w:hideMark/>
          </w:tcPr>
          <w:p w14:paraId="09C84998"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hideMark/>
          </w:tcPr>
          <w:p w14:paraId="63BBFD12"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9*64*Tc</w:t>
            </w:r>
          </w:p>
        </w:tc>
        <w:tc>
          <w:tcPr>
            <w:tcW w:w="1258" w:type="pct"/>
            <w:tcBorders>
              <w:top w:val="single" w:sz="4" w:space="0" w:color="auto"/>
              <w:left w:val="single" w:sz="4" w:space="0" w:color="auto"/>
              <w:bottom w:val="single" w:sz="4" w:space="0" w:color="auto"/>
              <w:right w:val="single" w:sz="4" w:space="0" w:color="auto"/>
            </w:tcBorders>
            <w:hideMark/>
          </w:tcPr>
          <w:p w14:paraId="3DE885DD"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5.5*64*Tc</w:t>
            </w:r>
          </w:p>
        </w:tc>
      </w:tr>
      <w:tr w:rsidR="00106214" w:rsidRPr="00276D43" w14:paraId="241F70B3" w14:textId="77777777" w:rsidTr="00F76A1D">
        <w:trPr>
          <w:cantSplit/>
          <w:jc w:val="center"/>
        </w:trPr>
        <w:tc>
          <w:tcPr>
            <w:tcW w:w="1205" w:type="pct"/>
            <w:tcBorders>
              <w:top w:val="nil"/>
              <w:left w:val="single" w:sz="4" w:space="0" w:color="auto"/>
              <w:bottom w:val="nil"/>
              <w:right w:val="single" w:sz="4" w:space="0" w:color="auto"/>
            </w:tcBorders>
            <w:vAlign w:val="center"/>
          </w:tcPr>
          <w:p w14:paraId="4CE352FB" w14:textId="77777777" w:rsidR="00106214" w:rsidRPr="00276D43" w:rsidRDefault="00106214" w:rsidP="00F76A1D">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47F33B1A"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hideMark/>
          </w:tcPr>
          <w:p w14:paraId="592F3F11"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9*64*Tc</w:t>
            </w:r>
          </w:p>
        </w:tc>
        <w:tc>
          <w:tcPr>
            <w:tcW w:w="1258" w:type="pct"/>
            <w:tcBorders>
              <w:top w:val="single" w:sz="4" w:space="0" w:color="auto"/>
              <w:left w:val="single" w:sz="4" w:space="0" w:color="auto"/>
              <w:bottom w:val="single" w:sz="4" w:space="0" w:color="auto"/>
              <w:right w:val="single" w:sz="4" w:space="0" w:color="auto"/>
            </w:tcBorders>
            <w:hideMark/>
          </w:tcPr>
          <w:p w14:paraId="04935B3A"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5.5*64*Tc</w:t>
            </w:r>
          </w:p>
        </w:tc>
      </w:tr>
      <w:tr w:rsidR="00106214" w:rsidRPr="00276D43" w14:paraId="3D548EFC" w14:textId="77777777" w:rsidTr="00F76A1D">
        <w:trPr>
          <w:cantSplit/>
          <w:jc w:val="center"/>
        </w:trPr>
        <w:tc>
          <w:tcPr>
            <w:tcW w:w="1205" w:type="pct"/>
            <w:tcBorders>
              <w:top w:val="nil"/>
              <w:left w:val="single" w:sz="4" w:space="0" w:color="auto"/>
              <w:bottom w:val="single" w:sz="4" w:space="0" w:color="auto"/>
              <w:right w:val="single" w:sz="4" w:space="0" w:color="auto"/>
            </w:tcBorders>
            <w:vAlign w:val="center"/>
          </w:tcPr>
          <w:p w14:paraId="65335872" w14:textId="77777777" w:rsidR="00106214" w:rsidRPr="00276D43" w:rsidRDefault="00106214" w:rsidP="00F76A1D">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7DD4E9F2"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hideMark/>
          </w:tcPr>
          <w:p w14:paraId="6C1FF5A1"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9*64*Tc</w:t>
            </w:r>
          </w:p>
        </w:tc>
        <w:tc>
          <w:tcPr>
            <w:tcW w:w="1258" w:type="pct"/>
            <w:tcBorders>
              <w:top w:val="single" w:sz="4" w:space="0" w:color="auto"/>
              <w:left w:val="single" w:sz="4" w:space="0" w:color="auto"/>
              <w:bottom w:val="single" w:sz="4" w:space="0" w:color="auto"/>
              <w:right w:val="single" w:sz="4" w:space="0" w:color="auto"/>
            </w:tcBorders>
            <w:hideMark/>
          </w:tcPr>
          <w:p w14:paraId="211F0020"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5.5*64*Tc</w:t>
            </w:r>
          </w:p>
        </w:tc>
      </w:tr>
      <w:tr w:rsidR="00106214" w:rsidRPr="00276D43" w14:paraId="07B83B1D" w14:textId="77777777" w:rsidTr="00F76A1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FFE3EB3" w14:textId="77777777" w:rsidR="00106214" w:rsidRPr="00276D43" w:rsidRDefault="00106214" w:rsidP="00F76A1D">
            <w:pPr>
              <w:pStyle w:val="TAN"/>
              <w:jc w:val="center"/>
              <w:rPr>
                <w:rFonts w:ascii="Times New Roman" w:hAnsi="Times New Roman"/>
                <w:b/>
                <w:bCs/>
                <w:i/>
                <w:iCs/>
                <w:kern w:val="2"/>
                <w:sz w:val="20"/>
                <w:szCs w:val="24"/>
              </w:rPr>
            </w:pPr>
            <w:r w:rsidRPr="00276D43">
              <w:rPr>
                <w:rFonts w:ascii="Times New Roman" w:hAnsi="Times New Roman"/>
                <w:b/>
                <w:bCs/>
                <w:i/>
                <w:iCs/>
                <w:kern w:val="2"/>
                <w:sz w:val="20"/>
                <w:szCs w:val="24"/>
              </w:rPr>
              <w:t>NOTE:</w:t>
            </w:r>
            <w:r w:rsidRPr="00276D43">
              <w:rPr>
                <w:rFonts w:ascii="Times New Roman" w:hAnsi="Times New Roman"/>
                <w:b/>
                <w:bCs/>
                <w:i/>
                <w:iCs/>
                <w:kern w:val="2"/>
                <w:sz w:val="20"/>
                <w:szCs w:val="24"/>
              </w:rPr>
              <w:tab/>
              <w:t>Tc is the basic timing unit defined in TS 38.211</w:t>
            </w:r>
          </w:p>
        </w:tc>
      </w:tr>
    </w:tbl>
    <w:p w14:paraId="27234680" w14:textId="40FCEF8D" w:rsidR="00106214" w:rsidRPr="00276D43" w:rsidRDefault="00723714" w:rsidP="00723714">
      <w:pPr>
        <w:pStyle w:val="af9"/>
        <w:numPr>
          <w:ilvl w:val="0"/>
          <w:numId w:val="31"/>
        </w:numPr>
        <w:ind w:firstLineChars="0"/>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b/>
          <w:bCs/>
          <w:i/>
          <w:iCs/>
          <w:sz w:val="20"/>
          <w:szCs w:val="20"/>
        </w:rPr>
        <w:t>For LEO topology, t</w:t>
      </w:r>
      <w:r w:rsidR="00106214" w:rsidRPr="00276D43">
        <w:rPr>
          <w:rFonts w:ascii="Times New Roman" w:eastAsiaTheme="minorEastAsia" w:hAnsi="Times New Roman" w:cs="Times New Roman"/>
          <w:b/>
          <w:bCs/>
          <w:i/>
          <w:iCs/>
          <w:sz w:val="20"/>
          <w:szCs w:val="20"/>
        </w:rPr>
        <w:t>he gradual timing adjustment requirement:</w:t>
      </w:r>
    </w:p>
    <w:p w14:paraId="2CC86B14" w14:textId="6E939087" w:rsidR="00106214" w:rsidRPr="00276D43" w:rsidRDefault="00106214" w:rsidP="00723714">
      <w:pPr>
        <w:pStyle w:val="af9"/>
        <w:numPr>
          <w:ilvl w:val="0"/>
          <w:numId w:val="29"/>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b/>
          <w:bCs/>
          <w:i/>
          <w:iCs/>
          <w:sz w:val="20"/>
          <w:szCs w:val="20"/>
          <w:lang w:val="en-GB"/>
        </w:rPr>
        <w:t xml:space="preserve">the maximum delay variation for the round trip delay should be considered for </w:t>
      </w:r>
      <w:proofErr w:type="spellStart"/>
      <w:r w:rsidRPr="00276D43">
        <w:rPr>
          <w:rFonts w:ascii="Times New Roman" w:eastAsiaTheme="minorEastAsia" w:hAnsi="Times New Roman" w:cs="Times New Roman"/>
          <w:b/>
          <w:bCs/>
          <w:i/>
          <w:iCs/>
          <w:sz w:val="20"/>
          <w:szCs w:val="20"/>
          <w:lang w:val="en-GB"/>
        </w:rPr>
        <w:t>T</w:t>
      </w:r>
      <w:r w:rsidRPr="006C4EDF">
        <w:rPr>
          <w:rFonts w:ascii="Times New Roman" w:eastAsiaTheme="minorEastAsia" w:hAnsi="Times New Roman" w:cs="Times New Roman"/>
          <w:b/>
          <w:bCs/>
          <w:i/>
          <w:iCs/>
          <w:sz w:val="20"/>
          <w:szCs w:val="20"/>
          <w:vertAlign w:val="subscript"/>
          <w:lang w:val="en-GB"/>
        </w:rPr>
        <w:t>q_NTN</w:t>
      </w:r>
      <w:proofErr w:type="spellEnd"/>
      <w:r w:rsidRPr="00276D43">
        <w:rPr>
          <w:rFonts w:ascii="Times New Roman" w:eastAsiaTheme="minorEastAsia" w:hAnsi="Times New Roman" w:cs="Times New Roman"/>
          <w:b/>
          <w:bCs/>
          <w:i/>
          <w:iCs/>
          <w:sz w:val="20"/>
          <w:szCs w:val="20"/>
          <w:lang w:val="en-GB"/>
        </w:rPr>
        <w:t xml:space="preserve"> </w:t>
      </w:r>
    </w:p>
    <w:p w14:paraId="40BCD183" w14:textId="2E1C8E8B" w:rsidR="00106214" w:rsidRPr="00276D43" w:rsidRDefault="00106214" w:rsidP="00723714">
      <w:pPr>
        <w:pStyle w:val="af9"/>
        <w:numPr>
          <w:ilvl w:val="0"/>
          <w:numId w:val="29"/>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b/>
          <w:bCs/>
          <w:i/>
          <w:iCs/>
          <w:sz w:val="20"/>
          <w:szCs w:val="20"/>
          <w:lang w:val="en-GB"/>
        </w:rPr>
        <w:t xml:space="preserve">the maximum propagation delay variation due to UE movement should be considered for </w:t>
      </w:r>
      <w:proofErr w:type="spellStart"/>
      <w:r w:rsidRPr="00276D43">
        <w:rPr>
          <w:rFonts w:ascii="Times New Roman" w:eastAsiaTheme="minorEastAsia" w:hAnsi="Times New Roman" w:cs="Times New Roman"/>
          <w:b/>
          <w:bCs/>
          <w:i/>
          <w:iCs/>
          <w:sz w:val="20"/>
          <w:szCs w:val="20"/>
          <w:lang w:val="en-GB"/>
        </w:rPr>
        <w:t>T</w:t>
      </w:r>
      <w:r w:rsidRPr="006C4EDF">
        <w:rPr>
          <w:rFonts w:ascii="Times New Roman" w:eastAsiaTheme="minorEastAsia" w:hAnsi="Times New Roman" w:cs="Times New Roman"/>
          <w:b/>
          <w:bCs/>
          <w:i/>
          <w:iCs/>
          <w:sz w:val="20"/>
          <w:szCs w:val="20"/>
          <w:vertAlign w:val="subscript"/>
          <w:lang w:val="en-GB"/>
        </w:rPr>
        <w:t>q_NTN</w:t>
      </w:r>
      <w:proofErr w:type="spellEnd"/>
    </w:p>
    <w:p w14:paraId="49FF3F82" w14:textId="04A78D1C" w:rsidR="00723714" w:rsidRPr="00276D43" w:rsidRDefault="00723714" w:rsidP="00723714">
      <w:pPr>
        <w:pStyle w:val="af9"/>
        <w:numPr>
          <w:ilvl w:val="0"/>
          <w:numId w:val="29"/>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hint="eastAsia"/>
          <w:b/>
          <w:bCs/>
          <w:i/>
          <w:iCs/>
          <w:sz w:val="20"/>
          <w:szCs w:val="20"/>
          <w:lang w:val="en-GB"/>
        </w:rPr>
        <w:t>Y</w:t>
      </w:r>
      <w:r w:rsidRPr="00276D43">
        <w:rPr>
          <w:rFonts w:ascii="Times New Roman" w:eastAsiaTheme="minorEastAsia" w:hAnsi="Times New Roman" w:cs="Times New Roman"/>
          <w:b/>
          <w:bCs/>
          <w:i/>
          <w:iCs/>
          <w:sz w:val="20"/>
          <w:szCs w:val="20"/>
          <w:lang w:val="en-GB"/>
        </w:rPr>
        <w:t>=200/N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69"/>
        <w:gridCol w:w="1934"/>
        <w:gridCol w:w="1935"/>
      </w:tblGrid>
      <w:tr w:rsidR="00106214" w:rsidRPr="00276D43" w14:paraId="114AEA35" w14:textId="77777777" w:rsidTr="00F76A1D">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10725131" w14:textId="77777777" w:rsidR="00106214" w:rsidRPr="00276D43" w:rsidRDefault="00106214" w:rsidP="00F76A1D">
            <w:pPr>
              <w:pStyle w:val="TAH"/>
              <w:rPr>
                <w:rFonts w:ascii="Times New Roman" w:hAnsi="Times New Roman" w:cs="Times New Roman"/>
                <w:i/>
                <w:iCs/>
                <w:kern w:val="2"/>
                <w:sz w:val="20"/>
                <w:szCs w:val="24"/>
              </w:rPr>
            </w:pPr>
            <w:r w:rsidRPr="00276D43">
              <w:rPr>
                <w:rFonts w:ascii="Times New Roman" w:hAnsi="Times New Roman"/>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0CA188FD" w14:textId="77777777" w:rsidR="00106214" w:rsidRPr="00276D43" w:rsidRDefault="00106214" w:rsidP="00F76A1D">
            <w:pPr>
              <w:pStyle w:val="TAH"/>
              <w:rPr>
                <w:rFonts w:ascii="Times New Roman" w:hAnsi="Times New Roman"/>
                <w:i/>
                <w:iCs/>
                <w:kern w:val="2"/>
                <w:sz w:val="20"/>
                <w:szCs w:val="24"/>
              </w:rPr>
            </w:pPr>
            <w:r w:rsidRPr="00276D43">
              <w:rPr>
                <w:rFonts w:ascii="Times New Roman" w:hAnsi="Times New Roman"/>
                <w:i/>
                <w:iCs/>
                <w:kern w:val="2"/>
                <w:sz w:val="20"/>
                <w:szCs w:val="24"/>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C1110A0" w14:textId="77777777" w:rsidR="00106214" w:rsidRPr="00276D43" w:rsidRDefault="00106214" w:rsidP="00F76A1D">
            <w:pPr>
              <w:pStyle w:val="TAH"/>
              <w:rPr>
                <w:rFonts w:ascii="Times New Roman" w:hAnsi="Times New Roman"/>
                <w:i/>
                <w:iCs/>
                <w:kern w:val="2"/>
                <w:sz w:val="20"/>
                <w:szCs w:val="24"/>
              </w:rPr>
            </w:pPr>
            <w:proofErr w:type="spellStart"/>
            <w:r w:rsidRPr="00276D43">
              <w:rPr>
                <w:rFonts w:ascii="Times New Roman" w:hAnsi="Times New Roman"/>
                <w:i/>
                <w:iCs/>
                <w:kern w:val="2"/>
                <w:sz w:val="20"/>
                <w:szCs w:val="24"/>
              </w:rPr>
              <w:t>T</w:t>
            </w:r>
            <w:r w:rsidRPr="00276D43">
              <w:rPr>
                <w:rFonts w:ascii="Times New Roman" w:hAnsi="Times New Roman"/>
                <w:i/>
                <w:iCs/>
                <w:kern w:val="2"/>
                <w:sz w:val="20"/>
                <w:szCs w:val="24"/>
                <w:vertAlign w:val="subscript"/>
              </w:rPr>
              <w:t>q_NTN</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25B7A53D" w14:textId="77777777" w:rsidR="00106214" w:rsidRPr="00276D43" w:rsidRDefault="00106214" w:rsidP="00F76A1D">
            <w:pPr>
              <w:pStyle w:val="TAH"/>
              <w:rPr>
                <w:rFonts w:ascii="Times New Roman" w:hAnsi="Times New Roman"/>
                <w:i/>
                <w:iCs/>
                <w:kern w:val="2"/>
                <w:sz w:val="20"/>
                <w:szCs w:val="24"/>
              </w:rPr>
            </w:pPr>
            <w:proofErr w:type="spellStart"/>
            <w:r w:rsidRPr="00276D43">
              <w:rPr>
                <w:rFonts w:ascii="Times New Roman" w:hAnsi="Times New Roman"/>
                <w:i/>
                <w:iCs/>
                <w:kern w:val="2"/>
                <w:sz w:val="20"/>
                <w:szCs w:val="24"/>
              </w:rPr>
              <w:t>T</w:t>
            </w:r>
            <w:r w:rsidRPr="00276D43">
              <w:rPr>
                <w:rFonts w:ascii="Times New Roman" w:hAnsi="Times New Roman"/>
                <w:i/>
                <w:iCs/>
                <w:kern w:val="2"/>
                <w:sz w:val="20"/>
                <w:szCs w:val="24"/>
                <w:vertAlign w:val="subscript"/>
              </w:rPr>
              <w:t>p_NTN</w:t>
            </w:r>
            <w:proofErr w:type="spellEnd"/>
          </w:p>
        </w:tc>
      </w:tr>
      <w:tr w:rsidR="00106214" w:rsidRPr="00276D43" w14:paraId="4323D629" w14:textId="77777777" w:rsidTr="00F76A1D">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07ACF4"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1</w:t>
            </w:r>
          </w:p>
        </w:tc>
        <w:tc>
          <w:tcPr>
            <w:tcW w:w="1280" w:type="pct"/>
            <w:tcBorders>
              <w:top w:val="single" w:sz="4" w:space="0" w:color="auto"/>
              <w:left w:val="single" w:sz="4" w:space="0" w:color="auto"/>
              <w:bottom w:val="single" w:sz="4" w:space="0" w:color="auto"/>
              <w:right w:val="single" w:sz="4" w:space="0" w:color="auto"/>
            </w:tcBorders>
            <w:hideMark/>
          </w:tcPr>
          <w:p w14:paraId="7B82BADE"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hideMark/>
          </w:tcPr>
          <w:p w14:paraId="6147D9A0" w14:textId="38F69199"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[255/</w:t>
            </w:r>
            <w:proofErr w:type="gramStart"/>
            <w:r w:rsidR="00723714" w:rsidRPr="00276D43">
              <w:rPr>
                <w:rFonts w:ascii="Times New Roman" w:hAnsi="Times New Roman"/>
                <w:b/>
                <w:bCs/>
                <w:i/>
                <w:iCs/>
                <w:kern w:val="2"/>
                <w:sz w:val="20"/>
                <w:szCs w:val="24"/>
              </w:rPr>
              <w:t>N</w:t>
            </w:r>
            <w:r w:rsidRPr="00276D43">
              <w:rPr>
                <w:rFonts w:ascii="Times New Roman" w:hAnsi="Times New Roman"/>
                <w:b/>
                <w:bCs/>
                <w:i/>
                <w:iCs/>
                <w:kern w:val="2"/>
                <w:sz w:val="20"/>
                <w:szCs w:val="24"/>
              </w:rPr>
              <w:t>]*</w:t>
            </w:r>
            <w:proofErr w:type="gramEnd"/>
            <w:r w:rsidRPr="00276D43">
              <w:rPr>
                <w:rFonts w:ascii="Times New Roman" w:hAnsi="Times New Roman"/>
                <w:b/>
                <w:bCs/>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1C74AD2A"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[Z</w:t>
            </w:r>
            <w:proofErr w:type="gramStart"/>
            <w:r w:rsidRPr="00276D43">
              <w:rPr>
                <w:rFonts w:ascii="Times New Roman" w:hAnsi="Times New Roman"/>
                <w:b/>
                <w:bCs/>
                <w:i/>
                <w:iCs/>
                <w:kern w:val="2"/>
                <w:sz w:val="20"/>
                <w:szCs w:val="24"/>
              </w:rPr>
              <w:t>1]*</w:t>
            </w:r>
            <w:proofErr w:type="gramEnd"/>
            <w:r w:rsidRPr="00276D43">
              <w:rPr>
                <w:rFonts w:ascii="Times New Roman" w:hAnsi="Times New Roman"/>
                <w:b/>
                <w:bCs/>
                <w:i/>
                <w:iCs/>
                <w:kern w:val="2"/>
                <w:sz w:val="20"/>
                <w:szCs w:val="24"/>
              </w:rPr>
              <w:t>64*Tc</w:t>
            </w:r>
          </w:p>
        </w:tc>
      </w:tr>
      <w:tr w:rsidR="00106214" w:rsidRPr="00276D43" w14:paraId="455D4104" w14:textId="77777777" w:rsidTr="00F76A1D">
        <w:trPr>
          <w:cantSplit/>
          <w:jc w:val="center"/>
        </w:trPr>
        <w:tc>
          <w:tcPr>
            <w:tcW w:w="1205" w:type="pct"/>
            <w:tcBorders>
              <w:top w:val="nil"/>
              <w:left w:val="single" w:sz="4" w:space="0" w:color="auto"/>
              <w:bottom w:val="nil"/>
              <w:right w:val="single" w:sz="4" w:space="0" w:color="auto"/>
            </w:tcBorders>
            <w:vAlign w:val="center"/>
          </w:tcPr>
          <w:p w14:paraId="50DBBBAF" w14:textId="77777777" w:rsidR="00106214" w:rsidRPr="00276D43" w:rsidRDefault="00106214" w:rsidP="00F76A1D">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18BC0BC8"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hideMark/>
          </w:tcPr>
          <w:p w14:paraId="011CBE05" w14:textId="37CCAA99"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[255/</w:t>
            </w:r>
            <w:proofErr w:type="gramStart"/>
            <w:r w:rsidR="00723714" w:rsidRPr="00276D43">
              <w:rPr>
                <w:rFonts w:ascii="Times New Roman" w:hAnsi="Times New Roman"/>
                <w:b/>
                <w:bCs/>
                <w:i/>
                <w:iCs/>
                <w:kern w:val="2"/>
                <w:sz w:val="20"/>
                <w:szCs w:val="24"/>
              </w:rPr>
              <w:t>N</w:t>
            </w:r>
            <w:r w:rsidRPr="00276D43">
              <w:rPr>
                <w:rFonts w:ascii="Times New Roman" w:hAnsi="Times New Roman"/>
                <w:b/>
                <w:bCs/>
                <w:i/>
                <w:iCs/>
                <w:kern w:val="2"/>
                <w:sz w:val="20"/>
                <w:szCs w:val="24"/>
              </w:rPr>
              <w:t>]*</w:t>
            </w:r>
            <w:proofErr w:type="gramEnd"/>
            <w:r w:rsidRPr="00276D43">
              <w:rPr>
                <w:rFonts w:ascii="Times New Roman" w:hAnsi="Times New Roman"/>
                <w:b/>
                <w:bCs/>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46B2686F"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[Z</w:t>
            </w:r>
            <w:proofErr w:type="gramStart"/>
            <w:r w:rsidRPr="00276D43">
              <w:rPr>
                <w:rFonts w:ascii="Times New Roman" w:hAnsi="Times New Roman"/>
                <w:b/>
                <w:bCs/>
                <w:i/>
                <w:iCs/>
                <w:kern w:val="2"/>
                <w:sz w:val="20"/>
                <w:szCs w:val="24"/>
              </w:rPr>
              <w:t>2]*</w:t>
            </w:r>
            <w:proofErr w:type="gramEnd"/>
            <w:r w:rsidRPr="00276D43">
              <w:rPr>
                <w:rFonts w:ascii="Times New Roman" w:hAnsi="Times New Roman"/>
                <w:b/>
                <w:bCs/>
                <w:i/>
                <w:iCs/>
                <w:kern w:val="2"/>
                <w:sz w:val="20"/>
                <w:szCs w:val="24"/>
              </w:rPr>
              <w:t>64*Tc</w:t>
            </w:r>
          </w:p>
        </w:tc>
      </w:tr>
      <w:tr w:rsidR="00106214" w:rsidRPr="00276D43" w14:paraId="26A8A546" w14:textId="77777777" w:rsidTr="00F76A1D">
        <w:trPr>
          <w:cantSplit/>
          <w:jc w:val="center"/>
        </w:trPr>
        <w:tc>
          <w:tcPr>
            <w:tcW w:w="1205" w:type="pct"/>
            <w:tcBorders>
              <w:top w:val="nil"/>
              <w:left w:val="single" w:sz="4" w:space="0" w:color="auto"/>
              <w:bottom w:val="single" w:sz="4" w:space="0" w:color="auto"/>
              <w:right w:val="single" w:sz="4" w:space="0" w:color="auto"/>
            </w:tcBorders>
            <w:vAlign w:val="center"/>
          </w:tcPr>
          <w:p w14:paraId="259421D4" w14:textId="77777777" w:rsidR="00106214" w:rsidRPr="00276D43" w:rsidRDefault="00106214" w:rsidP="00F76A1D">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3EE280A8"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hideMark/>
          </w:tcPr>
          <w:p w14:paraId="126E812E" w14:textId="043618CB"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[255/</w:t>
            </w:r>
            <w:proofErr w:type="gramStart"/>
            <w:r w:rsidR="00723714" w:rsidRPr="00276D43">
              <w:rPr>
                <w:rFonts w:ascii="Times New Roman" w:hAnsi="Times New Roman"/>
                <w:b/>
                <w:bCs/>
                <w:i/>
                <w:iCs/>
                <w:kern w:val="2"/>
                <w:sz w:val="20"/>
                <w:szCs w:val="24"/>
              </w:rPr>
              <w:t>N</w:t>
            </w:r>
            <w:r w:rsidRPr="00276D43">
              <w:rPr>
                <w:rFonts w:ascii="Times New Roman" w:hAnsi="Times New Roman"/>
                <w:b/>
                <w:bCs/>
                <w:i/>
                <w:iCs/>
                <w:kern w:val="2"/>
                <w:sz w:val="20"/>
                <w:szCs w:val="24"/>
              </w:rPr>
              <w:t>]*</w:t>
            </w:r>
            <w:proofErr w:type="gramEnd"/>
            <w:r w:rsidRPr="00276D43">
              <w:rPr>
                <w:rFonts w:ascii="Times New Roman" w:hAnsi="Times New Roman"/>
                <w:b/>
                <w:bCs/>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345E7483" w14:textId="77777777" w:rsidR="00106214" w:rsidRPr="00276D43" w:rsidRDefault="001062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[Z</w:t>
            </w:r>
            <w:proofErr w:type="gramStart"/>
            <w:r w:rsidRPr="00276D43">
              <w:rPr>
                <w:rFonts w:ascii="Times New Roman" w:hAnsi="Times New Roman"/>
                <w:b/>
                <w:bCs/>
                <w:i/>
                <w:iCs/>
                <w:kern w:val="2"/>
                <w:sz w:val="20"/>
                <w:szCs w:val="24"/>
              </w:rPr>
              <w:t>3]*</w:t>
            </w:r>
            <w:proofErr w:type="gramEnd"/>
            <w:r w:rsidRPr="00276D43">
              <w:rPr>
                <w:rFonts w:ascii="Times New Roman" w:hAnsi="Times New Roman"/>
                <w:b/>
                <w:bCs/>
                <w:i/>
                <w:iCs/>
                <w:kern w:val="2"/>
                <w:sz w:val="20"/>
                <w:szCs w:val="24"/>
              </w:rPr>
              <w:t>64*Tc</w:t>
            </w:r>
          </w:p>
        </w:tc>
      </w:tr>
      <w:tr w:rsidR="00106214" w:rsidRPr="00276D43" w14:paraId="607433B6" w14:textId="77777777" w:rsidTr="00F76A1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ED9468C" w14:textId="77777777" w:rsidR="00106214" w:rsidRPr="00276D43" w:rsidRDefault="00106214" w:rsidP="00F76A1D">
            <w:pPr>
              <w:pStyle w:val="TAN"/>
              <w:jc w:val="center"/>
              <w:rPr>
                <w:rFonts w:ascii="Times New Roman" w:hAnsi="Times New Roman"/>
                <w:b/>
                <w:bCs/>
                <w:i/>
                <w:iCs/>
                <w:kern w:val="2"/>
                <w:sz w:val="20"/>
                <w:szCs w:val="24"/>
              </w:rPr>
            </w:pPr>
            <w:r w:rsidRPr="00276D43">
              <w:rPr>
                <w:rFonts w:ascii="Times New Roman" w:hAnsi="Times New Roman"/>
                <w:b/>
                <w:bCs/>
                <w:i/>
                <w:iCs/>
                <w:kern w:val="2"/>
                <w:sz w:val="20"/>
                <w:szCs w:val="24"/>
              </w:rPr>
              <w:t>NOTE:</w:t>
            </w:r>
            <w:r w:rsidRPr="00276D43">
              <w:rPr>
                <w:rFonts w:ascii="Times New Roman" w:hAnsi="Times New Roman"/>
                <w:b/>
                <w:bCs/>
                <w:i/>
                <w:iCs/>
                <w:kern w:val="2"/>
                <w:sz w:val="20"/>
                <w:szCs w:val="24"/>
              </w:rPr>
              <w:tab/>
              <w:t>Tc is the basic timing unit defined in TS 38.211</w:t>
            </w:r>
          </w:p>
        </w:tc>
      </w:tr>
    </w:tbl>
    <w:p w14:paraId="73993B0A" w14:textId="74478ED0" w:rsidR="00106214" w:rsidRPr="00276D43" w:rsidRDefault="00723714" w:rsidP="00723714">
      <w:pPr>
        <w:pStyle w:val="af9"/>
        <w:numPr>
          <w:ilvl w:val="0"/>
          <w:numId w:val="31"/>
        </w:numPr>
        <w:ind w:firstLineChars="0"/>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b/>
          <w:bCs/>
          <w:i/>
          <w:iCs/>
          <w:sz w:val="20"/>
          <w:szCs w:val="20"/>
        </w:rPr>
        <w:t>For all kinds of NTN topologies, t</w:t>
      </w:r>
      <w:r w:rsidR="00106214" w:rsidRPr="00276D43">
        <w:rPr>
          <w:rFonts w:ascii="Times New Roman" w:eastAsiaTheme="minorEastAsia" w:hAnsi="Times New Roman" w:cs="Times New Roman"/>
          <w:b/>
          <w:bCs/>
          <w:i/>
          <w:iCs/>
          <w:sz w:val="20"/>
          <w:szCs w:val="20"/>
        </w:rPr>
        <w:t>he common gradual timing adjustment requirement:</w:t>
      </w:r>
    </w:p>
    <w:p w14:paraId="33276678" w14:textId="606A1A0D" w:rsidR="00106214" w:rsidRPr="00276D43" w:rsidRDefault="00106214" w:rsidP="00723714">
      <w:pPr>
        <w:pStyle w:val="af9"/>
        <w:numPr>
          <w:ilvl w:val="0"/>
          <w:numId w:val="28"/>
        </w:numPr>
        <w:ind w:firstLineChars="0"/>
        <w:jc w:val="both"/>
        <w:rPr>
          <w:rFonts w:ascii="Times New Roman" w:eastAsiaTheme="minorEastAsia" w:hAnsi="Times New Roman" w:cs="Times New Roman"/>
          <w:b/>
          <w:bCs/>
          <w:i/>
          <w:iCs/>
          <w:sz w:val="20"/>
          <w:szCs w:val="20"/>
        </w:rPr>
      </w:pPr>
      <w:proofErr w:type="spellStart"/>
      <w:r w:rsidRPr="00276D43">
        <w:rPr>
          <w:rFonts w:ascii="Times New Roman" w:eastAsiaTheme="minorEastAsia" w:hAnsi="Times New Roman" w:cs="Times New Roman"/>
          <w:b/>
          <w:bCs/>
          <w:i/>
          <w:iCs/>
          <w:sz w:val="20"/>
          <w:szCs w:val="20"/>
        </w:rPr>
        <w:t>T</w:t>
      </w:r>
      <w:r w:rsidRPr="006C4EDF">
        <w:rPr>
          <w:rFonts w:ascii="Times New Roman" w:eastAsiaTheme="minorEastAsia" w:hAnsi="Times New Roman" w:cs="Times New Roman"/>
          <w:b/>
          <w:bCs/>
          <w:i/>
          <w:iCs/>
          <w:sz w:val="20"/>
          <w:szCs w:val="20"/>
          <w:vertAlign w:val="subscript"/>
        </w:rPr>
        <w:t>q_NTN</w:t>
      </w:r>
      <w:proofErr w:type="spellEnd"/>
      <w:r w:rsidRPr="00276D43">
        <w:rPr>
          <w:rFonts w:ascii="Times New Roman" w:eastAsiaTheme="minorEastAsia" w:hAnsi="Times New Roman" w:cs="Times New Roman"/>
          <w:b/>
          <w:bCs/>
          <w:i/>
          <w:iCs/>
          <w:sz w:val="20"/>
          <w:szCs w:val="20"/>
        </w:rPr>
        <w:t xml:space="preserve"> is calculated with the assumption of LEO topology</w:t>
      </w:r>
    </w:p>
    <w:p w14:paraId="0992C624" w14:textId="61766047" w:rsidR="00106214" w:rsidRPr="00276D43" w:rsidRDefault="00106214" w:rsidP="00723714">
      <w:pPr>
        <w:pStyle w:val="af9"/>
        <w:numPr>
          <w:ilvl w:val="1"/>
          <w:numId w:val="28"/>
        </w:numPr>
        <w:ind w:firstLineChars="0"/>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b/>
          <w:bCs/>
          <w:i/>
          <w:iCs/>
          <w:sz w:val="20"/>
          <w:szCs w:val="20"/>
        </w:rPr>
        <w:t>the maximum delay variation for the round trip delay should be considered</w:t>
      </w:r>
    </w:p>
    <w:p w14:paraId="5EC7FD90" w14:textId="155871CA" w:rsidR="00106214" w:rsidRPr="00276D43" w:rsidRDefault="00106214" w:rsidP="00723714">
      <w:pPr>
        <w:pStyle w:val="af9"/>
        <w:numPr>
          <w:ilvl w:val="1"/>
          <w:numId w:val="28"/>
        </w:numPr>
        <w:ind w:firstLineChars="0"/>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b/>
          <w:bCs/>
          <w:i/>
          <w:iCs/>
          <w:sz w:val="20"/>
          <w:szCs w:val="20"/>
        </w:rPr>
        <w:t>the maximum propagation delay variation due to UE movement should be considered</w:t>
      </w:r>
    </w:p>
    <w:p w14:paraId="300E454B" w14:textId="26B382E0" w:rsidR="00106214" w:rsidRPr="00276D43" w:rsidRDefault="00106214" w:rsidP="00723714">
      <w:pPr>
        <w:pStyle w:val="af9"/>
        <w:numPr>
          <w:ilvl w:val="0"/>
          <w:numId w:val="28"/>
        </w:numPr>
        <w:ind w:firstLineChars="0"/>
        <w:jc w:val="both"/>
        <w:rPr>
          <w:rFonts w:ascii="Times New Roman" w:eastAsiaTheme="minorEastAsia" w:hAnsi="Times New Roman" w:cs="Times New Roman"/>
          <w:b/>
          <w:bCs/>
          <w:i/>
          <w:iCs/>
          <w:sz w:val="20"/>
          <w:szCs w:val="20"/>
        </w:rPr>
      </w:pPr>
      <w:proofErr w:type="spellStart"/>
      <w:r w:rsidRPr="00276D43">
        <w:rPr>
          <w:rFonts w:ascii="Times New Roman" w:eastAsiaTheme="minorEastAsia" w:hAnsi="Times New Roman" w:cs="Times New Roman"/>
          <w:b/>
          <w:bCs/>
          <w:i/>
          <w:iCs/>
          <w:sz w:val="20"/>
          <w:szCs w:val="20"/>
        </w:rPr>
        <w:t>T</w:t>
      </w:r>
      <w:r w:rsidRPr="006C4EDF">
        <w:rPr>
          <w:rFonts w:ascii="Times New Roman" w:eastAsiaTheme="minorEastAsia" w:hAnsi="Times New Roman" w:cs="Times New Roman"/>
          <w:b/>
          <w:bCs/>
          <w:i/>
          <w:iCs/>
          <w:sz w:val="20"/>
          <w:szCs w:val="20"/>
          <w:vertAlign w:val="subscript"/>
        </w:rPr>
        <w:t>p_NTN</w:t>
      </w:r>
      <w:proofErr w:type="spellEnd"/>
      <w:r w:rsidRPr="00276D43">
        <w:rPr>
          <w:rFonts w:ascii="Times New Roman" w:eastAsiaTheme="minorEastAsia" w:hAnsi="Times New Roman" w:cs="Times New Roman"/>
          <w:b/>
          <w:bCs/>
          <w:i/>
          <w:iCs/>
          <w:sz w:val="20"/>
          <w:szCs w:val="20"/>
        </w:rPr>
        <w:t xml:space="preserve"> is calculated with the assumption of GEO topology</w:t>
      </w:r>
    </w:p>
    <w:p w14:paraId="4FB0A224" w14:textId="54EAE260" w:rsidR="00723714" w:rsidRPr="00276D43" w:rsidRDefault="00723714" w:rsidP="00723714">
      <w:pPr>
        <w:pStyle w:val="af9"/>
        <w:numPr>
          <w:ilvl w:val="0"/>
          <w:numId w:val="28"/>
        </w:numPr>
        <w:ind w:firstLineChars="0"/>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hint="eastAsia"/>
          <w:b/>
          <w:bCs/>
          <w:i/>
          <w:iCs/>
          <w:sz w:val="20"/>
          <w:szCs w:val="20"/>
        </w:rPr>
        <w:t>X</w:t>
      </w:r>
      <w:r w:rsidRPr="00276D43">
        <w:rPr>
          <w:rFonts w:ascii="Times New Roman" w:eastAsiaTheme="minorEastAsia" w:hAnsi="Times New Roman" w:cs="Times New Roman"/>
          <w:b/>
          <w:bCs/>
          <w:i/>
          <w:iCs/>
          <w:sz w:val="20"/>
          <w:szCs w:val="20"/>
        </w:rPr>
        <w:t>=1000ms</w:t>
      </w:r>
    </w:p>
    <w:p w14:paraId="51FB5092" w14:textId="4F19704A" w:rsidR="00723714" w:rsidRPr="00276D43" w:rsidRDefault="00723714" w:rsidP="00723714">
      <w:pPr>
        <w:pStyle w:val="af9"/>
        <w:numPr>
          <w:ilvl w:val="0"/>
          <w:numId w:val="28"/>
        </w:numPr>
        <w:ind w:firstLineChars="0"/>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hint="eastAsia"/>
          <w:b/>
          <w:bCs/>
          <w:i/>
          <w:iCs/>
          <w:sz w:val="20"/>
          <w:szCs w:val="20"/>
        </w:rPr>
        <w:t>Y</w:t>
      </w:r>
      <w:r w:rsidRPr="00276D43">
        <w:rPr>
          <w:rFonts w:ascii="Times New Roman" w:eastAsiaTheme="minorEastAsia" w:hAnsi="Times New Roman" w:cs="Times New Roman"/>
          <w:b/>
          <w:bCs/>
          <w:i/>
          <w:iCs/>
          <w:sz w:val="20"/>
          <w:szCs w:val="20"/>
        </w:rPr>
        <w:t>=200/N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69"/>
        <w:gridCol w:w="1934"/>
        <w:gridCol w:w="1935"/>
      </w:tblGrid>
      <w:tr w:rsidR="00723714" w:rsidRPr="00276D43" w14:paraId="2DCFE6D1" w14:textId="77777777" w:rsidTr="00F76A1D">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7852D55" w14:textId="77777777" w:rsidR="00723714" w:rsidRPr="00276D43" w:rsidRDefault="00723714" w:rsidP="00F76A1D">
            <w:pPr>
              <w:pStyle w:val="TAH"/>
              <w:rPr>
                <w:rFonts w:ascii="Times New Roman" w:hAnsi="Times New Roman" w:cs="Times New Roman"/>
                <w:i/>
                <w:iCs/>
                <w:kern w:val="2"/>
                <w:sz w:val="20"/>
                <w:szCs w:val="24"/>
              </w:rPr>
            </w:pPr>
            <w:r w:rsidRPr="00276D43">
              <w:rPr>
                <w:rFonts w:ascii="Times New Roman" w:hAnsi="Times New Roman"/>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4B290E4A" w14:textId="77777777" w:rsidR="00723714" w:rsidRPr="00276D43" w:rsidRDefault="00723714" w:rsidP="00F76A1D">
            <w:pPr>
              <w:pStyle w:val="TAH"/>
              <w:rPr>
                <w:rFonts w:ascii="Times New Roman" w:hAnsi="Times New Roman"/>
                <w:i/>
                <w:iCs/>
                <w:kern w:val="2"/>
                <w:sz w:val="20"/>
                <w:szCs w:val="24"/>
              </w:rPr>
            </w:pPr>
            <w:r w:rsidRPr="00276D43">
              <w:rPr>
                <w:rFonts w:ascii="Times New Roman" w:hAnsi="Times New Roman"/>
                <w:i/>
                <w:iCs/>
                <w:kern w:val="2"/>
                <w:sz w:val="20"/>
                <w:szCs w:val="24"/>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011602D4" w14:textId="77777777" w:rsidR="00723714" w:rsidRPr="00276D43" w:rsidRDefault="00723714" w:rsidP="00F76A1D">
            <w:pPr>
              <w:pStyle w:val="TAH"/>
              <w:rPr>
                <w:rFonts w:ascii="Times New Roman" w:hAnsi="Times New Roman"/>
                <w:i/>
                <w:iCs/>
                <w:kern w:val="2"/>
                <w:sz w:val="20"/>
                <w:szCs w:val="24"/>
              </w:rPr>
            </w:pPr>
            <w:proofErr w:type="spellStart"/>
            <w:r w:rsidRPr="00276D43">
              <w:rPr>
                <w:rFonts w:ascii="Times New Roman" w:hAnsi="Times New Roman"/>
                <w:i/>
                <w:iCs/>
                <w:kern w:val="2"/>
                <w:sz w:val="20"/>
                <w:szCs w:val="24"/>
              </w:rPr>
              <w:t>T</w:t>
            </w:r>
            <w:r w:rsidRPr="00276D43">
              <w:rPr>
                <w:rFonts w:ascii="Times New Roman" w:hAnsi="Times New Roman"/>
                <w:i/>
                <w:iCs/>
                <w:kern w:val="2"/>
                <w:sz w:val="20"/>
                <w:szCs w:val="24"/>
                <w:vertAlign w:val="subscript"/>
              </w:rPr>
              <w:t>q_NTN</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44773F9B" w14:textId="77777777" w:rsidR="00723714" w:rsidRPr="00276D43" w:rsidRDefault="00723714" w:rsidP="00F76A1D">
            <w:pPr>
              <w:pStyle w:val="TAH"/>
              <w:rPr>
                <w:rFonts w:ascii="Times New Roman" w:hAnsi="Times New Roman"/>
                <w:i/>
                <w:iCs/>
                <w:kern w:val="2"/>
                <w:sz w:val="20"/>
                <w:szCs w:val="24"/>
              </w:rPr>
            </w:pPr>
            <w:proofErr w:type="spellStart"/>
            <w:r w:rsidRPr="00276D43">
              <w:rPr>
                <w:rFonts w:ascii="Times New Roman" w:hAnsi="Times New Roman"/>
                <w:i/>
                <w:iCs/>
                <w:kern w:val="2"/>
                <w:sz w:val="20"/>
                <w:szCs w:val="24"/>
              </w:rPr>
              <w:t>T</w:t>
            </w:r>
            <w:r w:rsidRPr="00276D43">
              <w:rPr>
                <w:rFonts w:ascii="Times New Roman" w:hAnsi="Times New Roman"/>
                <w:i/>
                <w:iCs/>
                <w:kern w:val="2"/>
                <w:sz w:val="20"/>
                <w:szCs w:val="24"/>
                <w:vertAlign w:val="subscript"/>
              </w:rPr>
              <w:t>p_NTN</w:t>
            </w:r>
            <w:proofErr w:type="spellEnd"/>
          </w:p>
        </w:tc>
      </w:tr>
      <w:tr w:rsidR="00723714" w:rsidRPr="00276D43" w14:paraId="71436909" w14:textId="77777777" w:rsidTr="00F76A1D">
        <w:trPr>
          <w:cantSplit/>
          <w:jc w:val="center"/>
        </w:trPr>
        <w:tc>
          <w:tcPr>
            <w:tcW w:w="1205" w:type="pct"/>
            <w:tcBorders>
              <w:top w:val="single" w:sz="4" w:space="0" w:color="auto"/>
              <w:left w:val="single" w:sz="4" w:space="0" w:color="auto"/>
              <w:bottom w:val="nil"/>
              <w:right w:val="single" w:sz="4" w:space="0" w:color="auto"/>
            </w:tcBorders>
            <w:vAlign w:val="center"/>
            <w:hideMark/>
          </w:tcPr>
          <w:p w14:paraId="1BD6A623" w14:textId="77777777" w:rsidR="00723714" w:rsidRPr="00276D43" w:rsidRDefault="007237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1</w:t>
            </w:r>
          </w:p>
        </w:tc>
        <w:tc>
          <w:tcPr>
            <w:tcW w:w="1280" w:type="pct"/>
            <w:tcBorders>
              <w:top w:val="single" w:sz="4" w:space="0" w:color="auto"/>
              <w:left w:val="single" w:sz="4" w:space="0" w:color="auto"/>
              <w:bottom w:val="single" w:sz="4" w:space="0" w:color="auto"/>
              <w:right w:val="single" w:sz="4" w:space="0" w:color="auto"/>
            </w:tcBorders>
            <w:hideMark/>
          </w:tcPr>
          <w:p w14:paraId="14B047C3" w14:textId="77777777" w:rsidR="00723714" w:rsidRPr="00276D43" w:rsidRDefault="007237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hideMark/>
          </w:tcPr>
          <w:p w14:paraId="49BDBC69" w14:textId="762BC7F5" w:rsidR="00723714" w:rsidRPr="00276D43" w:rsidRDefault="007237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[255/</w:t>
            </w:r>
            <w:proofErr w:type="gramStart"/>
            <w:r w:rsidRPr="00276D43">
              <w:rPr>
                <w:rFonts w:ascii="Times New Roman" w:hAnsi="Times New Roman"/>
                <w:b/>
                <w:bCs/>
                <w:i/>
                <w:iCs/>
                <w:kern w:val="2"/>
                <w:sz w:val="20"/>
                <w:szCs w:val="24"/>
              </w:rPr>
              <w:t>N]*</w:t>
            </w:r>
            <w:proofErr w:type="gramEnd"/>
            <w:r w:rsidRPr="00276D43">
              <w:rPr>
                <w:rFonts w:ascii="Times New Roman" w:hAnsi="Times New Roman"/>
                <w:b/>
                <w:bCs/>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0EF1E74F" w14:textId="77777777" w:rsidR="00723714" w:rsidRPr="00276D43" w:rsidRDefault="007237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5.5*64*Tc</w:t>
            </w:r>
          </w:p>
        </w:tc>
      </w:tr>
      <w:tr w:rsidR="00723714" w:rsidRPr="00276D43" w14:paraId="03BC24D3" w14:textId="77777777" w:rsidTr="00F76A1D">
        <w:trPr>
          <w:cantSplit/>
          <w:jc w:val="center"/>
        </w:trPr>
        <w:tc>
          <w:tcPr>
            <w:tcW w:w="1205" w:type="pct"/>
            <w:tcBorders>
              <w:top w:val="nil"/>
              <w:left w:val="single" w:sz="4" w:space="0" w:color="auto"/>
              <w:bottom w:val="nil"/>
              <w:right w:val="single" w:sz="4" w:space="0" w:color="auto"/>
            </w:tcBorders>
            <w:vAlign w:val="center"/>
          </w:tcPr>
          <w:p w14:paraId="422165F8" w14:textId="77777777" w:rsidR="00723714" w:rsidRPr="00276D43" w:rsidRDefault="00723714" w:rsidP="00F76A1D">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1651C3EC" w14:textId="77777777" w:rsidR="00723714" w:rsidRPr="00276D43" w:rsidRDefault="007237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hideMark/>
          </w:tcPr>
          <w:p w14:paraId="59D5ECA1" w14:textId="26E5801F" w:rsidR="00723714" w:rsidRPr="00276D43" w:rsidRDefault="007237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[255/</w:t>
            </w:r>
            <w:proofErr w:type="gramStart"/>
            <w:r w:rsidRPr="00276D43">
              <w:rPr>
                <w:rFonts w:ascii="Times New Roman" w:hAnsi="Times New Roman"/>
                <w:b/>
                <w:bCs/>
                <w:i/>
                <w:iCs/>
                <w:kern w:val="2"/>
                <w:sz w:val="20"/>
                <w:szCs w:val="24"/>
              </w:rPr>
              <w:t>N]*</w:t>
            </w:r>
            <w:proofErr w:type="gramEnd"/>
            <w:r w:rsidRPr="00276D43">
              <w:rPr>
                <w:rFonts w:ascii="Times New Roman" w:hAnsi="Times New Roman"/>
                <w:b/>
                <w:bCs/>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7EE3C9A8" w14:textId="77777777" w:rsidR="00723714" w:rsidRPr="00276D43" w:rsidRDefault="007237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5.5*64*Tc</w:t>
            </w:r>
          </w:p>
        </w:tc>
      </w:tr>
      <w:tr w:rsidR="00723714" w:rsidRPr="00276D43" w14:paraId="48C1BE4C" w14:textId="77777777" w:rsidTr="00F76A1D">
        <w:trPr>
          <w:cantSplit/>
          <w:jc w:val="center"/>
        </w:trPr>
        <w:tc>
          <w:tcPr>
            <w:tcW w:w="1205" w:type="pct"/>
            <w:tcBorders>
              <w:top w:val="nil"/>
              <w:left w:val="single" w:sz="4" w:space="0" w:color="auto"/>
              <w:bottom w:val="single" w:sz="4" w:space="0" w:color="auto"/>
              <w:right w:val="single" w:sz="4" w:space="0" w:color="auto"/>
            </w:tcBorders>
            <w:vAlign w:val="center"/>
          </w:tcPr>
          <w:p w14:paraId="63DD709E" w14:textId="77777777" w:rsidR="00723714" w:rsidRPr="00276D43" w:rsidRDefault="00723714" w:rsidP="00F76A1D">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41363F8E" w14:textId="77777777" w:rsidR="00723714" w:rsidRPr="00276D43" w:rsidRDefault="007237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hideMark/>
          </w:tcPr>
          <w:p w14:paraId="5931027A" w14:textId="00E3920C" w:rsidR="00723714" w:rsidRPr="00276D43" w:rsidRDefault="007237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[255/</w:t>
            </w:r>
            <w:proofErr w:type="gramStart"/>
            <w:r w:rsidRPr="00276D43">
              <w:rPr>
                <w:rFonts w:ascii="Times New Roman" w:hAnsi="Times New Roman"/>
                <w:b/>
                <w:bCs/>
                <w:i/>
                <w:iCs/>
                <w:kern w:val="2"/>
                <w:sz w:val="20"/>
                <w:szCs w:val="24"/>
              </w:rPr>
              <w:t>N]*</w:t>
            </w:r>
            <w:proofErr w:type="gramEnd"/>
            <w:r w:rsidRPr="00276D43">
              <w:rPr>
                <w:rFonts w:ascii="Times New Roman" w:hAnsi="Times New Roman"/>
                <w:b/>
                <w:bCs/>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4838DEA2" w14:textId="77777777" w:rsidR="00723714" w:rsidRPr="00276D43" w:rsidRDefault="00723714"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5.5*64*Tc</w:t>
            </w:r>
          </w:p>
        </w:tc>
      </w:tr>
      <w:tr w:rsidR="00723714" w:rsidRPr="00276D43" w14:paraId="79EAE717" w14:textId="77777777" w:rsidTr="00F76A1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BAE5475" w14:textId="77777777" w:rsidR="00723714" w:rsidRPr="00276D43" w:rsidRDefault="00723714" w:rsidP="00F76A1D">
            <w:pPr>
              <w:pStyle w:val="TAN"/>
              <w:jc w:val="center"/>
              <w:rPr>
                <w:rFonts w:ascii="Times New Roman" w:hAnsi="Times New Roman"/>
                <w:b/>
                <w:bCs/>
                <w:i/>
                <w:iCs/>
                <w:kern w:val="2"/>
                <w:sz w:val="20"/>
                <w:szCs w:val="24"/>
              </w:rPr>
            </w:pPr>
            <w:r w:rsidRPr="00276D43">
              <w:rPr>
                <w:rFonts w:ascii="Times New Roman" w:hAnsi="Times New Roman"/>
                <w:b/>
                <w:bCs/>
                <w:i/>
                <w:iCs/>
                <w:kern w:val="2"/>
                <w:sz w:val="20"/>
                <w:szCs w:val="24"/>
              </w:rPr>
              <w:t>NOTE:</w:t>
            </w:r>
            <w:r w:rsidRPr="00276D43">
              <w:rPr>
                <w:rFonts w:ascii="Times New Roman" w:hAnsi="Times New Roman"/>
                <w:b/>
                <w:bCs/>
                <w:i/>
                <w:iCs/>
                <w:kern w:val="2"/>
                <w:sz w:val="20"/>
                <w:szCs w:val="24"/>
              </w:rPr>
              <w:tab/>
              <w:t>Tc is the basic timing unit defined in TS 38.211</w:t>
            </w:r>
          </w:p>
        </w:tc>
      </w:tr>
    </w:tbl>
    <w:p w14:paraId="2090AFA9" w14:textId="77777777" w:rsidR="00D05C61" w:rsidRPr="00C51165" w:rsidRDefault="00D05C61" w:rsidP="001A64EE">
      <w:pPr>
        <w:tabs>
          <w:tab w:val="left" w:pos="1134"/>
        </w:tabs>
        <w:spacing w:beforeLines="50" w:before="156" w:after="180"/>
        <w:jc w:val="both"/>
        <w:rPr>
          <w:rFonts w:ascii="Times New Roman" w:eastAsia="宋体" w:hAnsi="Times New Roman" w:cs="Times New Roman"/>
          <w:sz w:val="20"/>
          <w:szCs w:val="20"/>
        </w:rPr>
      </w:pPr>
    </w:p>
    <w:p w14:paraId="3DC4F1E5" w14:textId="5C43D9A6" w:rsidR="00A17EE2" w:rsidRPr="00780C44" w:rsidRDefault="007941CC" w:rsidP="00A17EE2">
      <w:pPr>
        <w:pStyle w:val="1"/>
        <w:numPr>
          <w:ilvl w:val="1"/>
          <w:numId w:val="2"/>
        </w:numPr>
        <w:spacing w:before="120" w:after="60" w:line="240" w:lineRule="auto"/>
        <w:rPr>
          <w:rFonts w:ascii="Times New Roman" w:hAnsi="Times New Roman" w:cs="Times New Roman"/>
          <w:b w:val="0"/>
          <w:bCs w:val="0"/>
          <w:kern w:val="0"/>
          <w:sz w:val="28"/>
          <w:szCs w:val="36"/>
        </w:rPr>
      </w:pPr>
      <w:r w:rsidRPr="007941CC">
        <w:rPr>
          <w:rFonts w:ascii="Times New Roman" w:hAnsi="Times New Roman" w:cs="Times New Roman"/>
          <w:b w:val="0"/>
          <w:bCs w:val="0"/>
          <w:kern w:val="0"/>
          <w:sz w:val="28"/>
          <w:szCs w:val="36"/>
        </w:rPr>
        <w:lastRenderedPageBreak/>
        <w:t>TA adjustment accuracy requirements</w:t>
      </w:r>
    </w:p>
    <w:p w14:paraId="3B6B32C0" w14:textId="79395228" w:rsidR="00303637" w:rsidRDefault="006A7CB4" w:rsidP="00303637">
      <w:pPr>
        <w:tabs>
          <w:tab w:val="left" w:pos="1134"/>
        </w:tabs>
        <w:spacing w:before="60" w:after="60"/>
        <w:jc w:val="both"/>
        <w:rPr>
          <w:rFonts w:ascii="Times New Roman" w:eastAsia="@Yu Mincho Light" w:hAnsi="Times New Roman" w:cs="Times New Roman"/>
          <w:i/>
          <w:iCs/>
          <w:sz w:val="20"/>
          <w:szCs w:val="20"/>
          <w:lang w:val="en-GB"/>
        </w:rPr>
      </w:pPr>
      <w:r>
        <w:rPr>
          <w:rFonts w:ascii="Times New Roman" w:eastAsiaTheme="minorEastAsia" w:hAnsi="Times New Roman" w:cs="Times New Roman"/>
          <w:sz w:val="20"/>
          <w:szCs w:val="20"/>
        </w:rPr>
        <w:t xml:space="preserve">For TA adjustment accuracy requirements, </w:t>
      </w:r>
      <w:r w:rsidR="00F33A2E" w:rsidRPr="00763FE8">
        <w:rPr>
          <w:rFonts w:ascii="Times New Roman" w:eastAsiaTheme="minorEastAsia" w:hAnsi="Times New Roman" w:cs="Times New Roman"/>
          <w:sz w:val="20"/>
          <w:szCs w:val="20"/>
        </w:rPr>
        <w:t xml:space="preserve">we </w:t>
      </w:r>
      <w:r>
        <w:rPr>
          <w:rFonts w:ascii="Times New Roman" w:eastAsiaTheme="minorEastAsia" w:hAnsi="Times New Roman" w:cs="Times New Roman"/>
          <w:sz w:val="20"/>
          <w:szCs w:val="20"/>
        </w:rPr>
        <w:t>should</w:t>
      </w:r>
      <w:r w:rsidR="00F33A2E" w:rsidRPr="00763FE8">
        <w:rPr>
          <w:rFonts w:ascii="Times New Roman" w:eastAsiaTheme="minorEastAsia" w:hAnsi="Times New Roman" w:cs="Times New Roman"/>
          <w:sz w:val="20"/>
          <w:szCs w:val="20"/>
        </w:rPr>
        <w:t xml:space="preserve"> only focus on the adjustment error regardless of whether the </w:t>
      </w:r>
      <w:r w:rsidR="00D1262F" w:rsidRPr="00763FE8">
        <w:rPr>
          <w:rFonts w:ascii="Times New Roman" w:eastAsiaTheme="minorEastAsia" w:hAnsi="Times New Roman" w:cs="Times New Roman"/>
          <w:sz w:val="20"/>
          <w:szCs w:val="20"/>
        </w:rPr>
        <w:t>UE specific TA</w:t>
      </w:r>
      <w:r w:rsidR="00F33A2E" w:rsidRPr="00763FE8">
        <w:rPr>
          <w:rFonts w:ascii="Times New Roman" w:eastAsiaTheme="minorEastAsia" w:hAnsi="Times New Roman" w:cs="Times New Roman"/>
          <w:sz w:val="20"/>
          <w:szCs w:val="20"/>
        </w:rPr>
        <w:t xml:space="preserve"> is </w:t>
      </w:r>
      <w:r w:rsidR="00D1262F">
        <w:rPr>
          <w:rFonts w:ascii="Times New Roman" w:eastAsiaTheme="minorEastAsia" w:hAnsi="Times New Roman" w:cs="Times New Roman"/>
          <w:sz w:val="20"/>
          <w:szCs w:val="20"/>
        </w:rPr>
        <w:t>changed</w:t>
      </w:r>
      <w:r w:rsidR="00F33A2E" w:rsidRPr="00763FE8">
        <w:rPr>
          <w:rFonts w:ascii="Times New Roman" w:eastAsiaTheme="minorEastAsia" w:hAnsi="Times New Roman" w:cs="Times New Roman"/>
          <w:sz w:val="20"/>
          <w:szCs w:val="20"/>
        </w:rPr>
        <w:t xml:space="preserve"> or not.</w:t>
      </w:r>
      <w:r w:rsidR="00763FE8">
        <w:rPr>
          <w:rFonts w:ascii="Times New Roman" w:eastAsiaTheme="minorEastAsia" w:hAnsi="Times New Roman" w:cs="Times New Roman"/>
          <w:sz w:val="20"/>
          <w:szCs w:val="20"/>
        </w:rPr>
        <w:t xml:space="preserve"> T</w:t>
      </w:r>
      <w:r w:rsidR="00763FE8" w:rsidRPr="00D1262F">
        <w:rPr>
          <w:rFonts w:ascii="Times New Roman" w:eastAsiaTheme="minorEastAsia" w:hAnsi="Times New Roman" w:cs="Times New Roman"/>
          <w:sz w:val="20"/>
          <w:szCs w:val="20"/>
        </w:rPr>
        <w:t xml:space="preserve">herefore, </w:t>
      </w:r>
      <w:r w:rsidR="00763FE8" w:rsidRPr="00D1262F">
        <w:rPr>
          <w:rFonts w:ascii="Times New Roman" w:eastAsia="@Yu Mincho Light" w:hAnsi="Times New Roman" w:cs="Times New Roman"/>
          <w:sz w:val="20"/>
          <w:szCs w:val="20"/>
          <w:lang w:val="en-GB"/>
        </w:rPr>
        <w:t>the existing timing advance adjustment accuracy requirements defined in TS 38.133</w:t>
      </w:r>
      <w:r w:rsidR="00D1262F" w:rsidRPr="00D1262F">
        <w:rPr>
          <w:rFonts w:ascii="Times New Roman" w:eastAsia="@Yu Mincho Light" w:hAnsi="Times New Roman" w:cs="Times New Roman"/>
          <w:sz w:val="20"/>
          <w:szCs w:val="20"/>
          <w:lang w:val="en-GB"/>
        </w:rPr>
        <w:t xml:space="preserve"> can be reused.</w:t>
      </w:r>
    </w:p>
    <w:p w14:paraId="4CA01A05" w14:textId="0C089845" w:rsidR="00763FE8" w:rsidRDefault="00D25C45" w:rsidP="00303637">
      <w:pPr>
        <w:tabs>
          <w:tab w:val="left" w:pos="1134"/>
        </w:tabs>
        <w:spacing w:before="60" w:after="60"/>
        <w:jc w:val="both"/>
        <w:rPr>
          <w:rFonts w:ascii="Times New Roman" w:eastAsia="@Yu Mincho Light" w:hAnsi="Times New Roman" w:cs="Times New Roman"/>
          <w:i/>
          <w:iCs/>
          <w:sz w:val="20"/>
          <w:szCs w:val="20"/>
          <w:lang w:val="en-GB"/>
        </w:rPr>
      </w:pPr>
      <w:r>
        <w:rPr>
          <w:rFonts w:ascii="Times New Roman" w:eastAsiaTheme="minorEastAsia" w:hAnsi="Times New Roman" w:cs="Times New Roman" w:hint="eastAsia"/>
          <w:sz w:val="20"/>
          <w:szCs w:val="20"/>
        </w:rPr>
        <w:t>H</w:t>
      </w:r>
      <w:r>
        <w:rPr>
          <w:rFonts w:ascii="Times New Roman" w:eastAsiaTheme="minorEastAsia" w:hAnsi="Times New Roman" w:cs="Times New Roman"/>
          <w:sz w:val="20"/>
          <w:szCs w:val="20"/>
        </w:rPr>
        <w:t>owever, in test case, if</w:t>
      </w:r>
      <w:r w:rsidRPr="00065CD1">
        <w:rPr>
          <w:rFonts w:ascii="Times New Roman" w:eastAsiaTheme="minorEastAsia" w:hAnsi="Times New Roman" w:cs="Times New Roman"/>
          <w:sz w:val="20"/>
          <w:szCs w:val="20"/>
        </w:rPr>
        <w:t xml:space="preserve"> </w:t>
      </w:r>
      <w:r w:rsidRPr="00065CD1">
        <w:rPr>
          <w:rFonts w:ascii="Times New Roman" w:eastAsia="@Yu Mincho Light" w:hAnsi="Times New Roman" w:cs="Times New Roman"/>
          <w:sz w:val="20"/>
          <w:szCs w:val="20"/>
          <w:lang w:val="en-GB"/>
        </w:rPr>
        <w:t>UE specific TA</w:t>
      </w:r>
      <w:r w:rsidR="006A7CB4">
        <w:rPr>
          <w:rFonts w:ascii="Times New Roman" w:eastAsia="@Yu Mincho Light" w:hAnsi="Times New Roman" w:cs="Times New Roman"/>
          <w:sz w:val="20"/>
          <w:szCs w:val="20"/>
          <w:lang w:val="en-GB"/>
        </w:rPr>
        <w:t xml:space="preserve"> or </w:t>
      </w:r>
      <w:proofErr w:type="spellStart"/>
      <w:proofErr w:type="gramStart"/>
      <w:r w:rsidR="006A7CB4">
        <w:rPr>
          <w:rFonts w:ascii="Times New Roman" w:eastAsia="@Yu Mincho Light" w:hAnsi="Times New Roman" w:cs="Times New Roman"/>
          <w:sz w:val="20"/>
          <w:szCs w:val="20"/>
          <w:lang w:val="en-GB"/>
        </w:rPr>
        <w:t>N</w:t>
      </w:r>
      <w:r w:rsidR="006A7CB4" w:rsidRPr="006A7CB4">
        <w:rPr>
          <w:rFonts w:ascii="Times New Roman" w:eastAsia="@Yu Mincho Light" w:hAnsi="Times New Roman" w:cs="Times New Roman"/>
          <w:sz w:val="20"/>
          <w:szCs w:val="20"/>
          <w:vertAlign w:val="subscript"/>
          <w:lang w:val="en-GB"/>
        </w:rPr>
        <w:t>TA,common</w:t>
      </w:r>
      <w:proofErr w:type="spellEnd"/>
      <w:proofErr w:type="gramEnd"/>
      <w:r w:rsidRPr="00065CD1">
        <w:rPr>
          <w:rFonts w:ascii="Times New Roman" w:eastAsia="@Yu Mincho Light" w:hAnsi="Times New Roman" w:cs="Times New Roman"/>
          <w:sz w:val="20"/>
          <w:szCs w:val="20"/>
          <w:lang w:val="en-GB"/>
        </w:rPr>
        <w:t xml:space="preserve"> is changed during TAC application time, and network do</w:t>
      </w:r>
      <w:r w:rsidR="006C4EDF">
        <w:rPr>
          <w:rFonts w:ascii="Times New Roman" w:eastAsia="@Yu Mincho Light" w:hAnsi="Times New Roman" w:cs="Times New Roman"/>
          <w:sz w:val="20"/>
          <w:szCs w:val="20"/>
          <w:lang w:val="en-GB"/>
        </w:rPr>
        <w:t>esn’t</w:t>
      </w:r>
      <w:r w:rsidRPr="00065CD1">
        <w:rPr>
          <w:rFonts w:ascii="Times New Roman" w:eastAsia="@Yu Mincho Light" w:hAnsi="Times New Roman" w:cs="Times New Roman"/>
          <w:sz w:val="20"/>
          <w:szCs w:val="20"/>
          <w:lang w:val="en-GB"/>
        </w:rPr>
        <w:t xml:space="preserve"> know the latest UE specific TA, then there will be misalignment between network and UE</w:t>
      </w:r>
      <w:r w:rsidR="00C3789C">
        <w:rPr>
          <w:rFonts w:ascii="Times New Roman" w:eastAsia="@Yu Mincho Light" w:hAnsi="Times New Roman" w:cs="Times New Roman"/>
          <w:sz w:val="20"/>
          <w:szCs w:val="20"/>
          <w:lang w:val="en-GB"/>
        </w:rPr>
        <w:t xml:space="preserve">. </w:t>
      </w:r>
      <w:r w:rsidRPr="00065CD1">
        <w:rPr>
          <w:rFonts w:ascii="Times New Roman" w:eastAsia="@Yu Mincho Light" w:hAnsi="Times New Roman" w:cs="Times New Roman"/>
          <w:sz w:val="20"/>
          <w:szCs w:val="20"/>
          <w:lang w:val="en-GB"/>
        </w:rPr>
        <w:t xml:space="preserve">Therefore, we propose to </w:t>
      </w:r>
      <w:r w:rsidR="00C3789C">
        <w:rPr>
          <w:rFonts w:ascii="Times New Roman" w:eastAsia="@Yu Mincho Light" w:hAnsi="Times New Roman" w:cs="Times New Roman"/>
          <w:sz w:val="20"/>
          <w:szCs w:val="20"/>
          <w:lang w:val="en-GB"/>
        </w:rPr>
        <w:t xml:space="preserve">use GEO topology to </w:t>
      </w:r>
      <w:r w:rsidRPr="00065CD1">
        <w:rPr>
          <w:rFonts w:ascii="Times New Roman" w:eastAsia="@Yu Mincho Light" w:hAnsi="Times New Roman" w:cs="Times New Roman"/>
          <w:sz w:val="20"/>
          <w:szCs w:val="20"/>
          <w:lang w:val="en-GB"/>
        </w:rPr>
        <w:t xml:space="preserve">keep UE specific TA </w:t>
      </w:r>
      <w:r w:rsidR="00C3789C">
        <w:rPr>
          <w:rFonts w:ascii="Times New Roman" w:eastAsia="@Yu Mincho Light" w:hAnsi="Times New Roman" w:cs="Times New Roman"/>
          <w:sz w:val="20"/>
          <w:szCs w:val="20"/>
          <w:lang w:val="en-GB"/>
        </w:rPr>
        <w:t xml:space="preserve">and </w:t>
      </w:r>
      <w:proofErr w:type="spellStart"/>
      <w:proofErr w:type="gramStart"/>
      <w:r w:rsidR="00C3789C">
        <w:rPr>
          <w:rFonts w:ascii="Times New Roman" w:eastAsia="@Yu Mincho Light" w:hAnsi="Times New Roman" w:cs="Times New Roman"/>
          <w:sz w:val="20"/>
          <w:szCs w:val="20"/>
          <w:lang w:val="en-GB"/>
        </w:rPr>
        <w:t>N</w:t>
      </w:r>
      <w:r w:rsidR="00C3789C" w:rsidRPr="006A7CB4">
        <w:rPr>
          <w:rFonts w:ascii="Times New Roman" w:eastAsia="@Yu Mincho Light" w:hAnsi="Times New Roman" w:cs="Times New Roman"/>
          <w:sz w:val="20"/>
          <w:szCs w:val="20"/>
          <w:vertAlign w:val="subscript"/>
          <w:lang w:val="en-GB"/>
        </w:rPr>
        <w:t>TA,common</w:t>
      </w:r>
      <w:proofErr w:type="spellEnd"/>
      <w:proofErr w:type="gramEnd"/>
      <w:r w:rsidR="00C3789C" w:rsidRPr="00065CD1">
        <w:rPr>
          <w:rFonts w:ascii="Times New Roman" w:eastAsia="@Yu Mincho Light" w:hAnsi="Times New Roman" w:cs="Times New Roman"/>
          <w:sz w:val="20"/>
          <w:szCs w:val="20"/>
          <w:lang w:val="en-GB"/>
        </w:rPr>
        <w:t xml:space="preserve"> </w:t>
      </w:r>
      <w:r w:rsidRPr="00065CD1">
        <w:rPr>
          <w:rFonts w:ascii="Times New Roman" w:eastAsia="@Yu Mincho Light" w:hAnsi="Times New Roman" w:cs="Times New Roman"/>
          <w:sz w:val="20"/>
          <w:szCs w:val="20"/>
          <w:lang w:val="en-GB"/>
        </w:rPr>
        <w:t>unchanged during TA adjustment accuracy requirement test</w:t>
      </w:r>
      <w:r w:rsidR="002214E0">
        <w:rPr>
          <w:rFonts w:ascii="Times New Roman" w:eastAsia="@Yu Mincho Light" w:hAnsi="Times New Roman" w:cs="Times New Roman"/>
          <w:sz w:val="20"/>
          <w:szCs w:val="20"/>
          <w:lang w:val="en-GB"/>
        </w:rPr>
        <w:t>s</w:t>
      </w:r>
      <w:r w:rsidRPr="00065CD1">
        <w:rPr>
          <w:rFonts w:ascii="Times New Roman" w:eastAsia="@Yu Mincho Light" w:hAnsi="Times New Roman" w:cs="Times New Roman"/>
          <w:sz w:val="20"/>
          <w:szCs w:val="20"/>
          <w:lang w:val="en-GB"/>
        </w:rPr>
        <w:t>.</w:t>
      </w:r>
      <w:r w:rsidR="00C3789C">
        <w:rPr>
          <w:rFonts w:ascii="Times New Roman" w:eastAsia="@Yu Mincho Light" w:hAnsi="Times New Roman" w:cs="Times New Roman"/>
          <w:sz w:val="20"/>
          <w:szCs w:val="20"/>
          <w:lang w:val="en-GB"/>
        </w:rPr>
        <w:t xml:space="preserve"> </w:t>
      </w:r>
    </w:p>
    <w:p w14:paraId="5DFED1A1" w14:textId="77777777" w:rsidR="006A7CB4" w:rsidRDefault="00576436" w:rsidP="006A7CB4">
      <w:pPr>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sidR="006A7CB4">
        <w:rPr>
          <w:rFonts w:ascii="Times New Roman" w:eastAsia="sans-serif-black" w:hAnsi="Times New Roman" w:cs="Times New Roman"/>
          <w:b/>
          <w:bCs/>
          <w:i/>
          <w:iCs/>
          <w:sz w:val="20"/>
          <w:szCs w:val="20"/>
          <w:lang w:val="en-GB"/>
        </w:rPr>
        <w:t>6</w:t>
      </w:r>
      <w:r w:rsidRPr="00780C44">
        <w:rPr>
          <w:rFonts w:ascii="Times New Roman" w:eastAsia="sans-serif-black" w:hAnsi="Times New Roman" w:cs="Times New Roman"/>
          <w:b/>
          <w:bCs/>
          <w:i/>
          <w:iCs/>
          <w:sz w:val="20"/>
          <w:szCs w:val="20"/>
          <w:lang w:val="en-GB"/>
        </w:rPr>
        <w:t xml:space="preserve">: </w:t>
      </w:r>
      <w:r w:rsidR="006A7CB4" w:rsidRPr="006A7CB4">
        <w:rPr>
          <w:rFonts w:ascii="Times New Roman" w:eastAsia="sans-serif-black" w:hAnsi="Times New Roman" w:cs="Times New Roman"/>
          <w:b/>
          <w:bCs/>
          <w:i/>
          <w:iCs/>
          <w:sz w:val="20"/>
          <w:szCs w:val="20"/>
          <w:lang w:val="en-GB"/>
        </w:rPr>
        <w:t>UE position and satellite position estimation error should NOT be accounted for TA adjustment accuracy requirement.</w:t>
      </w:r>
    </w:p>
    <w:p w14:paraId="3CB03B63" w14:textId="690A29EF" w:rsidR="00576436" w:rsidRDefault="006A7CB4" w:rsidP="006A7CB4">
      <w:pPr>
        <w:spacing w:before="60" w:after="60"/>
        <w:rPr>
          <w:rFonts w:ascii="Times New Roman" w:eastAsia="sans-serif-black" w:hAnsi="Times New Roman" w:cs="Times New Roman"/>
          <w:b/>
          <w:bCs/>
          <w:i/>
          <w:iCs/>
          <w:sz w:val="20"/>
          <w:szCs w:val="20"/>
          <w:lang w:val="en-GB"/>
        </w:rPr>
      </w:pPr>
      <w:r>
        <w:rPr>
          <w:rFonts w:ascii="Times New Roman" w:eastAsia="sans-serif-black" w:hAnsi="Times New Roman" w:cs="Times New Roman"/>
          <w:b/>
          <w:bCs/>
          <w:i/>
          <w:iCs/>
          <w:sz w:val="20"/>
          <w:szCs w:val="20"/>
          <w:lang w:val="en-GB"/>
        </w:rPr>
        <w:t xml:space="preserve">Proposal 7: </w:t>
      </w:r>
      <w:r w:rsidR="00576436" w:rsidRPr="00576436">
        <w:rPr>
          <w:rFonts w:ascii="Times New Roman" w:eastAsia="sans-serif-black" w:hAnsi="Times New Roman" w:cs="Times New Roman"/>
          <w:b/>
          <w:bCs/>
          <w:i/>
          <w:iCs/>
          <w:sz w:val="20"/>
          <w:szCs w:val="20"/>
          <w:lang w:val="en-GB"/>
        </w:rPr>
        <w:t>Reuse the existing timing advance adjustment accuracy requirements defined in TS 38.133.</w:t>
      </w:r>
    </w:p>
    <w:p w14:paraId="45F7A46B" w14:textId="4C30ED33" w:rsidR="006A7CB4" w:rsidRPr="00C3789C" w:rsidRDefault="00C3789C" w:rsidP="006A7CB4">
      <w:pPr>
        <w:spacing w:before="60" w:after="60"/>
        <w:rPr>
          <w:rFonts w:ascii="Times New Roman" w:eastAsiaTheme="minorEastAsia" w:hAnsi="Times New Roman" w:cs="Times New Roman"/>
          <w:b/>
          <w:bCs/>
          <w:i/>
          <w:iCs/>
          <w:sz w:val="20"/>
          <w:szCs w:val="20"/>
          <w:lang w:val="en-GB"/>
        </w:rPr>
      </w:pPr>
      <w:r>
        <w:rPr>
          <w:rFonts w:ascii="Times New Roman" w:eastAsia="sans-serif-black" w:hAnsi="Times New Roman" w:cs="Times New Roman"/>
          <w:b/>
          <w:bCs/>
          <w:i/>
          <w:iCs/>
          <w:sz w:val="20"/>
          <w:szCs w:val="20"/>
          <w:lang w:val="en-GB"/>
        </w:rPr>
        <w:t>Proposal 8: U</w:t>
      </w:r>
      <w:r w:rsidRPr="00C3789C">
        <w:rPr>
          <w:rFonts w:ascii="Times New Roman" w:eastAsia="sans-serif-black" w:hAnsi="Times New Roman" w:cs="Times New Roman"/>
          <w:b/>
          <w:bCs/>
          <w:i/>
          <w:iCs/>
          <w:sz w:val="20"/>
          <w:szCs w:val="20"/>
          <w:lang w:val="en-GB"/>
        </w:rPr>
        <w:t>se GEO topology</w:t>
      </w:r>
      <w:r>
        <w:rPr>
          <w:rFonts w:ascii="Times New Roman" w:eastAsia="sans-serif-black" w:hAnsi="Times New Roman" w:cs="Times New Roman"/>
          <w:b/>
          <w:bCs/>
          <w:i/>
          <w:iCs/>
          <w:sz w:val="20"/>
          <w:szCs w:val="20"/>
          <w:lang w:val="en-GB"/>
        </w:rPr>
        <w:t xml:space="preserve"> as the assumption</w:t>
      </w:r>
      <w:r w:rsidRPr="00C3789C">
        <w:rPr>
          <w:rFonts w:ascii="Times New Roman" w:eastAsia="sans-serif-black" w:hAnsi="Times New Roman" w:cs="Times New Roman"/>
          <w:b/>
          <w:bCs/>
          <w:i/>
          <w:iCs/>
          <w:sz w:val="20"/>
          <w:szCs w:val="20"/>
          <w:lang w:val="en-GB"/>
        </w:rPr>
        <w:t xml:space="preserve"> during TA adjustment accuracy requirement test</w:t>
      </w:r>
      <w:r w:rsidR="002214E0">
        <w:rPr>
          <w:rFonts w:ascii="Times New Roman" w:eastAsia="sans-serif-black" w:hAnsi="Times New Roman" w:cs="Times New Roman"/>
          <w:b/>
          <w:bCs/>
          <w:i/>
          <w:iCs/>
          <w:sz w:val="20"/>
          <w:szCs w:val="20"/>
          <w:lang w:val="en-GB"/>
        </w:rPr>
        <w:t>s</w:t>
      </w:r>
      <w:r>
        <w:rPr>
          <w:rFonts w:ascii="Times New Roman" w:eastAsia="sans-serif-black" w:hAnsi="Times New Roman" w:cs="Times New Roman"/>
          <w:b/>
          <w:bCs/>
          <w:i/>
          <w:iCs/>
          <w:sz w:val="20"/>
          <w:szCs w:val="20"/>
          <w:lang w:val="en-GB"/>
        </w:rPr>
        <w:t>.</w:t>
      </w:r>
    </w:p>
    <w:p w14:paraId="2615350C" w14:textId="77777777" w:rsidR="009D072F" w:rsidRPr="00780C44" w:rsidRDefault="009D072F" w:rsidP="009D072F">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t>Conclusion</w:t>
      </w:r>
    </w:p>
    <w:p w14:paraId="16A0D2F9" w14:textId="77777777" w:rsidR="009D072F" w:rsidRPr="00780C44" w:rsidRDefault="00C639F1" w:rsidP="009D072F">
      <w:pPr>
        <w:rPr>
          <w:rFonts w:ascii="Times New Roman" w:hAnsi="Times New Roman" w:cs="Times New Roman"/>
          <w:sz w:val="20"/>
          <w:szCs w:val="20"/>
        </w:rPr>
      </w:pPr>
      <w:r w:rsidRPr="00780C44">
        <w:rPr>
          <w:rFonts w:ascii="Times New Roman" w:hAnsi="Times New Roman" w:cs="Times New Roman"/>
          <w:sz w:val="20"/>
          <w:szCs w:val="20"/>
        </w:rPr>
        <w:t xml:space="preserve">In this contribution, we discuss the </w:t>
      </w:r>
      <w:r w:rsidR="00572833" w:rsidRPr="00780C44">
        <w:rPr>
          <w:rFonts w:ascii="Times New Roman" w:hAnsi="Times New Roman" w:cs="Times New Roman"/>
          <w:sz w:val="20"/>
          <w:szCs w:val="20"/>
        </w:rPr>
        <w:t>NTN timing requirements</w:t>
      </w:r>
      <w:r w:rsidR="00A73B57" w:rsidRPr="00780C44">
        <w:rPr>
          <w:rFonts w:ascii="Times New Roman" w:hAnsi="Times New Roman" w:cs="Times New Roman"/>
          <w:sz w:val="20"/>
          <w:szCs w:val="20"/>
        </w:rPr>
        <w:t xml:space="preserve"> and provide our proposals</w:t>
      </w:r>
      <w:r w:rsidR="00572833" w:rsidRPr="00780C44">
        <w:rPr>
          <w:rFonts w:ascii="Times New Roman" w:hAnsi="Times New Roman" w:cs="Times New Roman"/>
          <w:sz w:val="20"/>
          <w:szCs w:val="20"/>
        </w:rPr>
        <w:t xml:space="preserve">. </w:t>
      </w:r>
      <w:r w:rsidRPr="00780C44">
        <w:rPr>
          <w:rFonts w:ascii="Times New Roman" w:hAnsi="Times New Roman" w:cs="Times New Roman"/>
          <w:sz w:val="20"/>
          <w:szCs w:val="20"/>
        </w:rPr>
        <w:t>The proposals are:</w:t>
      </w:r>
    </w:p>
    <w:bookmarkEnd w:id="5"/>
    <w:bookmarkEnd w:id="6"/>
    <w:p w14:paraId="7F8C6FCF" w14:textId="2273F712" w:rsidR="00276D43" w:rsidRDefault="00276D43" w:rsidP="00276D43">
      <w:pPr>
        <w:tabs>
          <w:tab w:val="left" w:pos="1134"/>
        </w:tabs>
        <w:spacing w:before="60" w:after="60"/>
        <w:jc w:val="both"/>
        <w:rPr>
          <w:rFonts w:ascii="Times New Roman" w:eastAsia="@Yu Mincho Light" w:hAnsi="Times New Roman" w:cs="Times New Roman"/>
          <w:b/>
          <w:bCs/>
          <w:i/>
          <w:iCs/>
          <w:sz w:val="20"/>
          <w:szCs w:val="20"/>
        </w:rPr>
      </w:pPr>
      <w:r w:rsidRPr="00276D43">
        <w:rPr>
          <w:rFonts w:ascii="Times New Roman" w:eastAsia="@Yu Mincho Light" w:hAnsi="Times New Roman" w:cs="Times New Roman"/>
          <w:b/>
          <w:bCs/>
          <w:i/>
          <w:iCs/>
          <w:sz w:val="20"/>
          <w:szCs w:val="20"/>
        </w:rPr>
        <w:t>Proposal 1: Not to define UE specific TA estimation/updating related UE behavior and requirements, as long as UE can meet the timing requirements.</w:t>
      </w:r>
    </w:p>
    <w:p w14:paraId="3E82A4DA" w14:textId="77777777" w:rsidR="00276D43" w:rsidRDefault="00276D43" w:rsidP="00276D43">
      <w:pPr>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 xml:space="preserve">roposal 2: </w:t>
      </w:r>
    </w:p>
    <w:p w14:paraId="34FB2147" w14:textId="77777777" w:rsidR="00276D43" w:rsidRDefault="00276D43" w:rsidP="00276D43">
      <w:pPr>
        <w:jc w:val="both"/>
        <w:rPr>
          <w:rFonts w:ascii="Times New Roman" w:eastAsiaTheme="minorEastAsia" w:hAnsi="Times New Roman" w:cs="Times New Roman"/>
          <w:b/>
          <w:bCs/>
          <w:i/>
          <w:iCs/>
          <w:sz w:val="20"/>
          <w:szCs w:val="20"/>
        </w:rPr>
      </w:pPr>
      <w:r w:rsidRPr="0007464C">
        <w:rPr>
          <w:rFonts w:ascii="Times New Roman" w:eastAsiaTheme="minorEastAsia" w:hAnsi="Times New Roman" w:cs="Times New Roman"/>
          <w:b/>
          <w:bCs/>
          <w:i/>
          <w:iCs/>
          <w:sz w:val="20"/>
          <w:szCs w:val="20"/>
        </w:rPr>
        <w:t>The reference</w:t>
      </w:r>
      <w:r>
        <w:rPr>
          <w:rFonts w:ascii="Times New Roman" w:eastAsiaTheme="minorEastAsia" w:hAnsi="Times New Roman" w:cs="Times New Roman"/>
          <w:b/>
          <w:bCs/>
          <w:i/>
          <w:iCs/>
          <w:sz w:val="20"/>
          <w:szCs w:val="20"/>
        </w:rPr>
        <w:t xml:space="preserve"> timing</w:t>
      </w:r>
      <w:r w:rsidRPr="0007464C">
        <w:rPr>
          <w:rFonts w:ascii="Times New Roman" w:eastAsiaTheme="minorEastAsia" w:hAnsi="Times New Roman" w:cs="Times New Roman"/>
          <w:b/>
          <w:bCs/>
          <w:i/>
          <w:iCs/>
          <w:sz w:val="20"/>
          <w:szCs w:val="20"/>
        </w:rPr>
        <w:t xml:space="preserve"> for the UE transmit timing control requirement shall be the downlink timing of the reference cell minus (</w:t>
      </w:r>
      <w:proofErr w:type="spellStart"/>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w:t>
      </w:r>
      <w:r w:rsidRPr="0007464C">
        <w:rPr>
          <w:rFonts w:ascii="Times New Roman" w:eastAsiaTheme="minorEastAsia" w:hAnsi="Times New Roman" w:cs="Times New Roman"/>
          <w:b/>
          <w:bCs/>
          <w:i/>
          <w:iCs/>
          <w:sz w:val="20"/>
          <w:szCs w:val="20"/>
        </w:rPr>
        <w:t>+</w:t>
      </w:r>
      <w:proofErr w:type="gramStart"/>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TA,UE</w:t>
      </w:r>
      <w:proofErr w:type="gramEnd"/>
      <w:r w:rsidRPr="0007464C">
        <w:rPr>
          <w:rFonts w:ascii="Times New Roman" w:eastAsiaTheme="minorEastAsia" w:hAnsi="Times New Roman" w:cs="Times New Roman"/>
          <w:b/>
          <w:bCs/>
          <w:i/>
          <w:iCs/>
          <w:sz w:val="20"/>
          <w:szCs w:val="20"/>
          <w:vertAlign w:val="subscript"/>
        </w:rPr>
        <w:t>-specific</w:t>
      </w:r>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TA,common</w:t>
      </w:r>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TA,offset</w:t>
      </w:r>
      <w:proofErr w:type="spellEnd"/>
      <w:r w:rsidRPr="0007464C">
        <w:rPr>
          <w:rFonts w:ascii="Times New Roman" w:eastAsiaTheme="minorEastAsia" w:hAnsi="Times New Roman" w:cs="Times New Roman"/>
          <w:b/>
          <w:bCs/>
          <w:i/>
          <w:iCs/>
          <w:sz w:val="20"/>
          <w:szCs w:val="20"/>
        </w:rPr>
        <w:t>) ×T</w:t>
      </w:r>
      <w:r w:rsidRPr="0007464C">
        <w:rPr>
          <w:rFonts w:ascii="Times New Roman" w:eastAsiaTheme="minorEastAsia" w:hAnsi="Times New Roman" w:cs="Times New Roman"/>
          <w:b/>
          <w:bCs/>
          <w:i/>
          <w:iCs/>
          <w:sz w:val="20"/>
          <w:szCs w:val="20"/>
          <w:vertAlign w:val="subscript"/>
        </w:rPr>
        <w:t>c</w:t>
      </w:r>
    </w:p>
    <w:p w14:paraId="213871B8" w14:textId="77777777" w:rsidR="00276D43" w:rsidRPr="00E032DB" w:rsidRDefault="00276D43" w:rsidP="00276D43">
      <w:pPr>
        <w:pStyle w:val="af9"/>
        <w:numPr>
          <w:ilvl w:val="0"/>
          <w:numId w:val="14"/>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b/>
          <w:bCs/>
          <w:i/>
          <w:iCs/>
          <w:sz w:val="20"/>
          <w:szCs w:val="20"/>
        </w:rPr>
        <w:t xml:space="preserve">Reuse the RAN1 definition of </w:t>
      </w:r>
      <w:proofErr w:type="gram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TA,UE</w:t>
      </w:r>
      <w:proofErr w:type="gramEnd"/>
      <w:r w:rsidRPr="00E032DB">
        <w:rPr>
          <w:rFonts w:ascii="Times New Roman" w:eastAsiaTheme="minorEastAsia" w:hAnsi="Times New Roman" w:cs="Times New Roman"/>
          <w:b/>
          <w:bCs/>
          <w:i/>
          <w:iCs/>
          <w:sz w:val="20"/>
          <w:szCs w:val="20"/>
          <w:vertAlign w:val="subscript"/>
        </w:rPr>
        <w:t>-specific</w:t>
      </w:r>
      <w:r w:rsidRPr="00E032DB">
        <w:rPr>
          <w:rFonts w:ascii="Times New Roman" w:eastAsiaTheme="minorEastAsia" w:hAnsi="Times New Roman" w:cs="Times New Roman"/>
          <w:b/>
          <w:bCs/>
          <w:i/>
          <w:iCs/>
          <w:sz w:val="20"/>
          <w:szCs w:val="20"/>
        </w:rPr>
        <w:t xml:space="preserve"> and </w:t>
      </w:r>
      <w:proofErr w:type="spell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TA,common</w:t>
      </w:r>
      <w:proofErr w:type="spellEnd"/>
      <w:r w:rsidRPr="00E032DB">
        <w:rPr>
          <w:rFonts w:ascii="Times New Roman" w:eastAsiaTheme="minorEastAsia" w:hAnsi="Times New Roman" w:cs="Times New Roman"/>
          <w:b/>
          <w:bCs/>
          <w:i/>
          <w:iCs/>
          <w:sz w:val="20"/>
          <w:szCs w:val="20"/>
        </w:rPr>
        <w:t xml:space="preserve"> for RAN4 requirement</w:t>
      </w:r>
    </w:p>
    <w:p w14:paraId="0D6F59EB" w14:textId="77777777" w:rsidR="00276D43" w:rsidRPr="00E032DB" w:rsidRDefault="00276D43" w:rsidP="00276D43">
      <w:pPr>
        <w:pStyle w:val="af9"/>
        <w:numPr>
          <w:ilvl w:val="1"/>
          <w:numId w:val="15"/>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hint="eastAsia"/>
          <w:b/>
          <w:bCs/>
          <w:i/>
          <w:iCs/>
          <w:sz w:val="20"/>
          <w:szCs w:val="20"/>
        </w:rPr>
        <w:t>T</w:t>
      </w:r>
      <w:r w:rsidRPr="00E032DB">
        <w:rPr>
          <w:rFonts w:ascii="Times New Roman" w:eastAsiaTheme="minorEastAsia" w:hAnsi="Times New Roman" w:cs="Times New Roman"/>
          <w:b/>
          <w:bCs/>
          <w:i/>
          <w:iCs/>
          <w:sz w:val="20"/>
          <w:szCs w:val="20"/>
        </w:rPr>
        <w:t xml:space="preserve">he </w:t>
      </w:r>
      <w:proofErr w:type="gram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TA,UE</w:t>
      </w:r>
      <w:proofErr w:type="gramEnd"/>
      <w:r w:rsidRPr="00E032DB">
        <w:rPr>
          <w:rFonts w:ascii="Times New Roman" w:eastAsiaTheme="minorEastAsia" w:hAnsi="Times New Roman" w:cs="Times New Roman"/>
          <w:b/>
          <w:bCs/>
          <w:i/>
          <w:iCs/>
          <w:sz w:val="20"/>
          <w:szCs w:val="20"/>
          <w:vertAlign w:val="subscript"/>
        </w:rPr>
        <w:t>-specific</w:t>
      </w:r>
      <w:r w:rsidRPr="00E032DB">
        <w:rPr>
          <w:rFonts w:ascii="Times New Roman" w:eastAsiaTheme="minorEastAsia" w:hAnsi="Times New Roman" w:cs="Times New Roman"/>
          <w:b/>
          <w:bCs/>
          <w:i/>
          <w:iCs/>
          <w:sz w:val="20"/>
          <w:szCs w:val="20"/>
        </w:rPr>
        <w:t xml:space="preserve"> and </w:t>
      </w:r>
      <w:proofErr w:type="spell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TA,common</w:t>
      </w:r>
      <w:proofErr w:type="spellEnd"/>
      <w:r w:rsidRPr="00E032DB">
        <w:rPr>
          <w:rFonts w:ascii="Times New Roman" w:eastAsiaTheme="minorEastAsia" w:hAnsi="Times New Roman" w:cs="Times New Roman"/>
          <w:b/>
          <w:bCs/>
          <w:i/>
          <w:iCs/>
          <w:sz w:val="20"/>
          <w:szCs w:val="20"/>
        </w:rPr>
        <w:t xml:space="preserve"> should be ideal value, no estimation or calculation error will be included.</w:t>
      </w:r>
    </w:p>
    <w:p w14:paraId="03D93716" w14:textId="77777777" w:rsidR="00276D43" w:rsidRPr="00E032DB" w:rsidRDefault="00276D43" w:rsidP="00276D43">
      <w:pPr>
        <w:pStyle w:val="af9"/>
        <w:numPr>
          <w:ilvl w:val="1"/>
          <w:numId w:val="15"/>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b/>
          <w:bCs/>
          <w:i/>
          <w:iCs/>
          <w:sz w:val="20"/>
          <w:szCs w:val="20"/>
        </w:rPr>
        <w:t xml:space="preserve">Reference timing for </w:t>
      </w:r>
      <w:proofErr w:type="gram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TA,UE</w:t>
      </w:r>
      <w:proofErr w:type="gramEnd"/>
      <w:r w:rsidRPr="00E032DB">
        <w:rPr>
          <w:rFonts w:ascii="Times New Roman" w:eastAsiaTheme="minorEastAsia" w:hAnsi="Times New Roman" w:cs="Times New Roman"/>
          <w:b/>
          <w:bCs/>
          <w:i/>
          <w:iCs/>
          <w:sz w:val="20"/>
          <w:szCs w:val="20"/>
          <w:vertAlign w:val="subscript"/>
        </w:rPr>
        <w:t>-specific</w:t>
      </w:r>
      <w:r w:rsidRPr="00E032DB">
        <w:rPr>
          <w:rFonts w:ascii="Times New Roman" w:eastAsiaTheme="minorEastAsia" w:hAnsi="Times New Roman" w:cs="Times New Roman"/>
          <w:b/>
          <w:bCs/>
          <w:i/>
          <w:iCs/>
          <w:sz w:val="20"/>
          <w:szCs w:val="20"/>
        </w:rPr>
        <w:t xml:space="preserve"> and </w:t>
      </w:r>
      <w:proofErr w:type="spell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TA,common</w:t>
      </w:r>
      <w:proofErr w:type="spellEnd"/>
      <w:r w:rsidRPr="00E032DB">
        <w:rPr>
          <w:rFonts w:ascii="Times New Roman" w:eastAsiaTheme="minorEastAsia" w:hAnsi="Times New Roman" w:cs="Times New Roman"/>
          <w:b/>
          <w:bCs/>
          <w:i/>
          <w:iCs/>
          <w:sz w:val="20"/>
          <w:szCs w:val="20"/>
        </w:rPr>
        <w:t xml:space="preserve"> is the slot when UL transmission is supposed to arrive at the target satellite based on true satellite position.</w:t>
      </w:r>
    </w:p>
    <w:p w14:paraId="55934134" w14:textId="77777777" w:rsidR="00276D43" w:rsidRDefault="00276D43" w:rsidP="00276D43">
      <w:pPr>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 xml:space="preserve">roposal 3: </w:t>
      </w:r>
    </w:p>
    <w:p w14:paraId="0D395451" w14:textId="77777777" w:rsidR="00276D43" w:rsidRDefault="00276D43" w:rsidP="00276D43">
      <w:pPr>
        <w:jc w:val="both"/>
        <w:rPr>
          <w:rFonts w:ascii="Times New Roman" w:eastAsiaTheme="minorEastAsia" w:hAnsi="Times New Roman" w:cs="Times New Roman"/>
          <w:b/>
          <w:bCs/>
          <w:i/>
          <w:iCs/>
          <w:sz w:val="20"/>
          <w:szCs w:val="20"/>
        </w:rPr>
      </w:pPr>
      <w:r w:rsidRPr="0007464C">
        <w:rPr>
          <w:rFonts w:ascii="Times New Roman" w:eastAsiaTheme="minorEastAsia" w:hAnsi="Times New Roman" w:cs="Times New Roman"/>
          <w:b/>
          <w:bCs/>
          <w:i/>
          <w:iCs/>
          <w:sz w:val="20"/>
          <w:szCs w:val="20"/>
        </w:rPr>
        <w:t>The reference</w:t>
      </w:r>
      <w:r>
        <w:rPr>
          <w:rFonts w:ascii="Times New Roman" w:eastAsiaTheme="minorEastAsia" w:hAnsi="Times New Roman" w:cs="Times New Roman"/>
          <w:b/>
          <w:bCs/>
          <w:i/>
          <w:iCs/>
          <w:sz w:val="20"/>
          <w:szCs w:val="20"/>
        </w:rPr>
        <w:t xml:space="preserve"> timing</w:t>
      </w:r>
      <w:r w:rsidRPr="0007464C">
        <w:rPr>
          <w:rFonts w:ascii="Times New Roman" w:eastAsiaTheme="minorEastAsia" w:hAnsi="Times New Roman" w:cs="Times New Roman"/>
          <w:b/>
          <w:bCs/>
          <w:i/>
          <w:iCs/>
          <w:sz w:val="20"/>
          <w:szCs w:val="20"/>
        </w:rPr>
        <w:t xml:space="preserve"> for the </w:t>
      </w:r>
      <w:r w:rsidRPr="00A534B8">
        <w:rPr>
          <w:rFonts w:ascii="Times New Roman" w:eastAsiaTheme="minorEastAsia" w:hAnsi="Times New Roman" w:cs="Times New Roman"/>
          <w:b/>
          <w:bCs/>
          <w:i/>
          <w:iCs/>
          <w:sz w:val="20"/>
          <w:szCs w:val="20"/>
        </w:rPr>
        <w:t>gradual timing adjustment requirement</w:t>
      </w:r>
      <w:r w:rsidRPr="0007464C">
        <w:rPr>
          <w:rFonts w:ascii="Times New Roman" w:eastAsiaTheme="minorEastAsia" w:hAnsi="Times New Roman" w:cs="Times New Roman"/>
          <w:b/>
          <w:bCs/>
          <w:i/>
          <w:iCs/>
          <w:sz w:val="20"/>
          <w:szCs w:val="20"/>
        </w:rPr>
        <w:t xml:space="preserve"> shall be the downlink timing of the reference cell minus (</w:t>
      </w:r>
      <w:proofErr w:type="spellStart"/>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w:t>
      </w:r>
      <w:r w:rsidRPr="0007464C">
        <w:rPr>
          <w:rFonts w:ascii="Times New Roman" w:eastAsiaTheme="minorEastAsia" w:hAnsi="Times New Roman" w:cs="Times New Roman"/>
          <w:b/>
          <w:bCs/>
          <w:i/>
          <w:iCs/>
          <w:sz w:val="20"/>
          <w:szCs w:val="20"/>
        </w:rPr>
        <w:t>+</w:t>
      </w:r>
      <w:proofErr w:type="gramStart"/>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TA,UE</w:t>
      </w:r>
      <w:proofErr w:type="gramEnd"/>
      <w:r w:rsidRPr="0007464C">
        <w:rPr>
          <w:rFonts w:ascii="Times New Roman" w:eastAsiaTheme="minorEastAsia" w:hAnsi="Times New Roman" w:cs="Times New Roman"/>
          <w:b/>
          <w:bCs/>
          <w:i/>
          <w:iCs/>
          <w:sz w:val="20"/>
          <w:szCs w:val="20"/>
          <w:vertAlign w:val="subscript"/>
        </w:rPr>
        <w:t>-specific</w:t>
      </w:r>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TA,common</w:t>
      </w:r>
      <w:r w:rsidRPr="0007464C">
        <w:rPr>
          <w:rFonts w:ascii="Times New Roman" w:eastAsiaTheme="minorEastAsia" w:hAnsi="Times New Roman" w:cs="Times New Roman"/>
          <w:b/>
          <w:bCs/>
          <w:i/>
          <w:iCs/>
          <w:sz w:val="20"/>
          <w:szCs w:val="20"/>
        </w:rPr>
        <w:t>+N</w:t>
      </w:r>
      <w:r w:rsidRPr="0007464C">
        <w:rPr>
          <w:rFonts w:ascii="Times New Roman" w:eastAsiaTheme="minorEastAsia" w:hAnsi="Times New Roman" w:cs="Times New Roman"/>
          <w:b/>
          <w:bCs/>
          <w:i/>
          <w:iCs/>
          <w:sz w:val="20"/>
          <w:szCs w:val="20"/>
          <w:vertAlign w:val="subscript"/>
        </w:rPr>
        <w:t>TA,offset</w:t>
      </w:r>
      <w:proofErr w:type="spellEnd"/>
      <w:r w:rsidRPr="0007464C">
        <w:rPr>
          <w:rFonts w:ascii="Times New Roman" w:eastAsiaTheme="minorEastAsia" w:hAnsi="Times New Roman" w:cs="Times New Roman"/>
          <w:b/>
          <w:bCs/>
          <w:i/>
          <w:iCs/>
          <w:sz w:val="20"/>
          <w:szCs w:val="20"/>
        </w:rPr>
        <w:t>) ×T</w:t>
      </w:r>
      <w:r w:rsidRPr="0007464C">
        <w:rPr>
          <w:rFonts w:ascii="Times New Roman" w:eastAsiaTheme="minorEastAsia" w:hAnsi="Times New Roman" w:cs="Times New Roman"/>
          <w:b/>
          <w:bCs/>
          <w:i/>
          <w:iCs/>
          <w:sz w:val="20"/>
          <w:szCs w:val="20"/>
          <w:vertAlign w:val="subscript"/>
        </w:rPr>
        <w:t>c</w:t>
      </w:r>
    </w:p>
    <w:p w14:paraId="6B645488" w14:textId="77777777" w:rsidR="00276D43" w:rsidRPr="00E032DB" w:rsidRDefault="00276D43" w:rsidP="00276D43">
      <w:pPr>
        <w:pStyle w:val="af9"/>
        <w:numPr>
          <w:ilvl w:val="0"/>
          <w:numId w:val="14"/>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b/>
          <w:bCs/>
          <w:i/>
          <w:iCs/>
          <w:sz w:val="20"/>
          <w:szCs w:val="20"/>
        </w:rPr>
        <w:t xml:space="preserve">Reuse the RAN1 definition of </w:t>
      </w:r>
      <w:proofErr w:type="gram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TA,UE</w:t>
      </w:r>
      <w:proofErr w:type="gramEnd"/>
      <w:r w:rsidRPr="00E032DB">
        <w:rPr>
          <w:rFonts w:ascii="Times New Roman" w:eastAsiaTheme="minorEastAsia" w:hAnsi="Times New Roman" w:cs="Times New Roman"/>
          <w:b/>
          <w:bCs/>
          <w:i/>
          <w:iCs/>
          <w:sz w:val="20"/>
          <w:szCs w:val="20"/>
          <w:vertAlign w:val="subscript"/>
        </w:rPr>
        <w:t>-specific</w:t>
      </w:r>
      <w:r w:rsidRPr="00E032DB">
        <w:rPr>
          <w:rFonts w:ascii="Times New Roman" w:eastAsiaTheme="minorEastAsia" w:hAnsi="Times New Roman" w:cs="Times New Roman"/>
          <w:b/>
          <w:bCs/>
          <w:i/>
          <w:iCs/>
          <w:sz w:val="20"/>
          <w:szCs w:val="20"/>
        </w:rPr>
        <w:t xml:space="preserve"> and </w:t>
      </w:r>
      <w:proofErr w:type="spell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TA,common</w:t>
      </w:r>
      <w:proofErr w:type="spellEnd"/>
      <w:r w:rsidRPr="00E032DB">
        <w:rPr>
          <w:rFonts w:ascii="Times New Roman" w:eastAsiaTheme="minorEastAsia" w:hAnsi="Times New Roman" w:cs="Times New Roman"/>
          <w:b/>
          <w:bCs/>
          <w:i/>
          <w:iCs/>
          <w:sz w:val="20"/>
          <w:szCs w:val="20"/>
        </w:rPr>
        <w:t xml:space="preserve"> for RAN4 requirement</w:t>
      </w:r>
    </w:p>
    <w:p w14:paraId="030BCC96" w14:textId="77777777" w:rsidR="00276D43" w:rsidRPr="00E032DB" w:rsidRDefault="00276D43" w:rsidP="00276D43">
      <w:pPr>
        <w:pStyle w:val="af9"/>
        <w:numPr>
          <w:ilvl w:val="1"/>
          <w:numId w:val="15"/>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hint="eastAsia"/>
          <w:b/>
          <w:bCs/>
          <w:i/>
          <w:iCs/>
          <w:sz w:val="20"/>
          <w:szCs w:val="20"/>
        </w:rPr>
        <w:t>T</w:t>
      </w:r>
      <w:r w:rsidRPr="00E032DB">
        <w:rPr>
          <w:rFonts w:ascii="Times New Roman" w:eastAsiaTheme="minorEastAsia" w:hAnsi="Times New Roman" w:cs="Times New Roman"/>
          <w:b/>
          <w:bCs/>
          <w:i/>
          <w:iCs/>
          <w:sz w:val="20"/>
          <w:szCs w:val="20"/>
        </w:rPr>
        <w:t xml:space="preserve">he </w:t>
      </w:r>
      <w:proofErr w:type="gram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TA,UE</w:t>
      </w:r>
      <w:proofErr w:type="gramEnd"/>
      <w:r w:rsidRPr="00E032DB">
        <w:rPr>
          <w:rFonts w:ascii="Times New Roman" w:eastAsiaTheme="minorEastAsia" w:hAnsi="Times New Roman" w:cs="Times New Roman"/>
          <w:b/>
          <w:bCs/>
          <w:i/>
          <w:iCs/>
          <w:sz w:val="20"/>
          <w:szCs w:val="20"/>
          <w:vertAlign w:val="subscript"/>
        </w:rPr>
        <w:t>-specific</w:t>
      </w:r>
      <w:r w:rsidRPr="00E032DB">
        <w:rPr>
          <w:rFonts w:ascii="Times New Roman" w:eastAsiaTheme="minorEastAsia" w:hAnsi="Times New Roman" w:cs="Times New Roman"/>
          <w:b/>
          <w:bCs/>
          <w:i/>
          <w:iCs/>
          <w:sz w:val="20"/>
          <w:szCs w:val="20"/>
        </w:rPr>
        <w:t xml:space="preserve"> and </w:t>
      </w:r>
      <w:proofErr w:type="spell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TA,common</w:t>
      </w:r>
      <w:proofErr w:type="spellEnd"/>
      <w:r w:rsidRPr="00E032DB">
        <w:rPr>
          <w:rFonts w:ascii="Times New Roman" w:eastAsiaTheme="minorEastAsia" w:hAnsi="Times New Roman" w:cs="Times New Roman"/>
          <w:b/>
          <w:bCs/>
          <w:i/>
          <w:iCs/>
          <w:sz w:val="20"/>
          <w:szCs w:val="20"/>
        </w:rPr>
        <w:t xml:space="preserve"> should be ideal value, no estimation or calculation error will be included.</w:t>
      </w:r>
    </w:p>
    <w:p w14:paraId="76B44E9C" w14:textId="77777777" w:rsidR="00276D43" w:rsidRPr="00E032DB" w:rsidRDefault="00276D43" w:rsidP="00276D43">
      <w:pPr>
        <w:pStyle w:val="af9"/>
        <w:numPr>
          <w:ilvl w:val="1"/>
          <w:numId w:val="15"/>
        </w:numPr>
        <w:ind w:firstLineChars="0"/>
        <w:jc w:val="both"/>
        <w:rPr>
          <w:rFonts w:ascii="Times New Roman" w:eastAsiaTheme="minorEastAsia" w:hAnsi="Times New Roman" w:cs="Times New Roman"/>
          <w:b/>
          <w:bCs/>
          <w:i/>
          <w:iCs/>
          <w:sz w:val="20"/>
          <w:szCs w:val="20"/>
        </w:rPr>
      </w:pPr>
      <w:r w:rsidRPr="00E032DB">
        <w:rPr>
          <w:rFonts w:ascii="Times New Roman" w:eastAsiaTheme="minorEastAsia" w:hAnsi="Times New Roman" w:cs="Times New Roman"/>
          <w:b/>
          <w:bCs/>
          <w:i/>
          <w:iCs/>
          <w:sz w:val="20"/>
          <w:szCs w:val="20"/>
        </w:rPr>
        <w:t xml:space="preserve">Reference timing for </w:t>
      </w:r>
      <w:proofErr w:type="gram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TA,UE</w:t>
      </w:r>
      <w:proofErr w:type="gramEnd"/>
      <w:r w:rsidRPr="00E032DB">
        <w:rPr>
          <w:rFonts w:ascii="Times New Roman" w:eastAsiaTheme="minorEastAsia" w:hAnsi="Times New Roman" w:cs="Times New Roman"/>
          <w:b/>
          <w:bCs/>
          <w:i/>
          <w:iCs/>
          <w:sz w:val="20"/>
          <w:szCs w:val="20"/>
          <w:vertAlign w:val="subscript"/>
        </w:rPr>
        <w:t>-specific</w:t>
      </w:r>
      <w:r w:rsidRPr="00E032DB">
        <w:rPr>
          <w:rFonts w:ascii="Times New Roman" w:eastAsiaTheme="minorEastAsia" w:hAnsi="Times New Roman" w:cs="Times New Roman"/>
          <w:b/>
          <w:bCs/>
          <w:i/>
          <w:iCs/>
          <w:sz w:val="20"/>
          <w:szCs w:val="20"/>
        </w:rPr>
        <w:t xml:space="preserve"> and </w:t>
      </w:r>
      <w:proofErr w:type="spellStart"/>
      <w:r w:rsidRPr="00E032DB">
        <w:rPr>
          <w:rFonts w:ascii="Times New Roman" w:eastAsiaTheme="minorEastAsia" w:hAnsi="Times New Roman" w:cs="Times New Roman"/>
          <w:b/>
          <w:bCs/>
          <w:i/>
          <w:iCs/>
          <w:sz w:val="20"/>
          <w:szCs w:val="20"/>
        </w:rPr>
        <w:t>N</w:t>
      </w:r>
      <w:r w:rsidRPr="00E032DB">
        <w:rPr>
          <w:rFonts w:ascii="Times New Roman" w:eastAsiaTheme="minorEastAsia" w:hAnsi="Times New Roman" w:cs="Times New Roman"/>
          <w:b/>
          <w:bCs/>
          <w:i/>
          <w:iCs/>
          <w:sz w:val="20"/>
          <w:szCs w:val="20"/>
          <w:vertAlign w:val="subscript"/>
        </w:rPr>
        <w:t>TA,common</w:t>
      </w:r>
      <w:proofErr w:type="spellEnd"/>
      <w:r w:rsidRPr="00E032DB">
        <w:rPr>
          <w:rFonts w:ascii="Times New Roman" w:eastAsiaTheme="minorEastAsia" w:hAnsi="Times New Roman" w:cs="Times New Roman"/>
          <w:b/>
          <w:bCs/>
          <w:i/>
          <w:iCs/>
          <w:sz w:val="20"/>
          <w:szCs w:val="20"/>
        </w:rPr>
        <w:t xml:space="preserve"> is the slot when UL transmission is supposed to arrive at the target satellite based on true satellite position.</w:t>
      </w:r>
    </w:p>
    <w:p w14:paraId="61D686F8" w14:textId="77777777" w:rsidR="00276D43" w:rsidRDefault="00276D43" w:rsidP="00276D43">
      <w:pPr>
        <w:spacing w:beforeLines="50" w:before="156"/>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P</w:t>
      </w:r>
      <w:r>
        <w:rPr>
          <w:rFonts w:ascii="Times New Roman" w:eastAsiaTheme="minorEastAsia" w:hAnsi="Times New Roman" w:cs="Times New Roman"/>
          <w:b/>
          <w:bCs/>
          <w:i/>
          <w:iCs/>
          <w:sz w:val="20"/>
          <w:szCs w:val="20"/>
        </w:rPr>
        <w:t>roposal 4:</w:t>
      </w:r>
    </w:p>
    <w:p w14:paraId="7E04CB68" w14:textId="77777777" w:rsidR="00276D43" w:rsidRDefault="00276D43" w:rsidP="00276D43">
      <w:pPr>
        <w:jc w:val="both"/>
        <w:rPr>
          <w:rFonts w:ascii="Times New Roman" w:eastAsiaTheme="minorEastAsia" w:hAnsi="Times New Roman" w:cs="Times New Roman"/>
          <w:b/>
          <w:bCs/>
          <w:i/>
          <w:iCs/>
          <w:sz w:val="20"/>
          <w:szCs w:val="20"/>
        </w:rPr>
      </w:pPr>
      <w:r>
        <w:rPr>
          <w:rFonts w:ascii="Times New Roman" w:eastAsiaTheme="minorEastAsia" w:hAnsi="Times New Roman" w:cs="Times New Roman"/>
          <w:b/>
          <w:bCs/>
          <w:i/>
          <w:iCs/>
          <w:sz w:val="20"/>
          <w:szCs w:val="20"/>
        </w:rPr>
        <w:t xml:space="preserve">There are two alternatives </w:t>
      </w:r>
      <w:r w:rsidRPr="005566DF">
        <w:rPr>
          <w:rFonts w:ascii="Times New Roman" w:eastAsiaTheme="minorEastAsia" w:hAnsi="Times New Roman" w:cs="Times New Roman"/>
          <w:b/>
          <w:bCs/>
          <w:i/>
          <w:iCs/>
          <w:sz w:val="20"/>
          <w:szCs w:val="20"/>
        </w:rPr>
        <w:t>for defining gradual timing adjustment requirement</w:t>
      </w:r>
      <w:r>
        <w:rPr>
          <w:rFonts w:ascii="Times New Roman" w:eastAsiaTheme="minorEastAsia" w:hAnsi="Times New Roman" w:cs="Times New Roman"/>
          <w:b/>
          <w:bCs/>
          <w:i/>
          <w:iCs/>
          <w:sz w:val="20"/>
          <w:szCs w:val="20"/>
        </w:rPr>
        <w:t xml:space="preserve"> and addressing the “double correction issue”:</w:t>
      </w:r>
    </w:p>
    <w:p w14:paraId="18FC4387" w14:textId="77777777" w:rsidR="00276D43" w:rsidRPr="00E56ECA" w:rsidRDefault="00276D43" w:rsidP="00276D43">
      <w:pPr>
        <w:pStyle w:val="af9"/>
        <w:numPr>
          <w:ilvl w:val="0"/>
          <w:numId w:val="20"/>
        </w:numPr>
        <w:ind w:firstLineChars="0"/>
        <w:jc w:val="both"/>
        <w:rPr>
          <w:rFonts w:ascii="Times New Roman" w:eastAsiaTheme="minorEastAsia" w:hAnsi="Times New Roman" w:cs="Times New Roman"/>
          <w:b/>
          <w:bCs/>
          <w:i/>
          <w:iCs/>
          <w:sz w:val="20"/>
          <w:szCs w:val="20"/>
        </w:rPr>
      </w:pPr>
      <w:r w:rsidRPr="00E56ECA">
        <w:rPr>
          <w:rFonts w:ascii="Times New Roman" w:eastAsiaTheme="minorEastAsia" w:hAnsi="Times New Roman" w:cs="Times New Roman"/>
          <w:b/>
          <w:bCs/>
          <w:i/>
          <w:iCs/>
          <w:sz w:val="20"/>
          <w:szCs w:val="20"/>
        </w:rPr>
        <w:t xml:space="preserve">Alt 1: Relax the requirement accordingly to accommodate the timing change/drift, </w:t>
      </w:r>
      <w:proofErr w:type="gramStart"/>
      <w:r w:rsidRPr="00E56ECA">
        <w:rPr>
          <w:rFonts w:ascii="Times New Roman" w:eastAsiaTheme="minorEastAsia" w:hAnsi="Times New Roman" w:cs="Times New Roman"/>
          <w:b/>
          <w:bCs/>
          <w:i/>
          <w:iCs/>
          <w:sz w:val="20"/>
          <w:szCs w:val="20"/>
        </w:rPr>
        <w:t>i.e.</w:t>
      </w:r>
      <w:proofErr w:type="gramEnd"/>
      <w:r w:rsidRPr="00E56ECA">
        <w:rPr>
          <w:rFonts w:ascii="Times New Roman" w:eastAsiaTheme="minorEastAsia" w:hAnsi="Times New Roman" w:cs="Times New Roman"/>
          <w:b/>
          <w:bCs/>
          <w:i/>
          <w:iCs/>
          <w:sz w:val="20"/>
          <w:szCs w:val="20"/>
        </w:rPr>
        <w:t xml:space="preserve"> updating Tq, Tp, and/or the rate.</w:t>
      </w:r>
    </w:p>
    <w:p w14:paraId="20B75781" w14:textId="77777777" w:rsidR="00276D43" w:rsidRPr="00E56ECA" w:rsidRDefault="00276D43" w:rsidP="00276D43">
      <w:pPr>
        <w:pStyle w:val="af9"/>
        <w:numPr>
          <w:ilvl w:val="0"/>
          <w:numId w:val="20"/>
        </w:numPr>
        <w:ind w:firstLineChars="0"/>
        <w:jc w:val="both"/>
        <w:rPr>
          <w:rFonts w:ascii="Times New Roman" w:eastAsiaTheme="minorEastAsia" w:hAnsi="Times New Roman" w:cs="Times New Roman"/>
          <w:b/>
          <w:bCs/>
          <w:i/>
          <w:iCs/>
          <w:sz w:val="20"/>
          <w:szCs w:val="20"/>
        </w:rPr>
      </w:pPr>
      <w:r w:rsidRPr="00E56ECA">
        <w:rPr>
          <w:rFonts w:ascii="Times New Roman" w:eastAsiaTheme="minorEastAsia" w:hAnsi="Times New Roman" w:cs="Times New Roman" w:hint="eastAsia"/>
          <w:b/>
          <w:bCs/>
          <w:i/>
          <w:iCs/>
          <w:sz w:val="20"/>
          <w:szCs w:val="20"/>
        </w:rPr>
        <w:t>A</w:t>
      </w:r>
      <w:r w:rsidRPr="00E56ECA">
        <w:rPr>
          <w:rFonts w:ascii="Times New Roman" w:eastAsiaTheme="minorEastAsia" w:hAnsi="Times New Roman" w:cs="Times New Roman"/>
          <w:b/>
          <w:bCs/>
          <w:i/>
          <w:iCs/>
          <w:sz w:val="20"/>
          <w:szCs w:val="20"/>
        </w:rPr>
        <w:t xml:space="preserve">lt 2: Replace the gradual timing adjustment requirement by UE specific TA requirement, limiting the error between the subsequent UL transmissions and reference timing within </w:t>
      </w:r>
      <w:proofErr w:type="spellStart"/>
      <w:r w:rsidRPr="00E56ECA">
        <w:rPr>
          <w:rFonts w:ascii="Times New Roman" w:eastAsiaTheme="minorEastAsia" w:hAnsi="Times New Roman" w:cs="Times New Roman"/>
          <w:b/>
          <w:bCs/>
          <w:i/>
          <w:iCs/>
          <w:sz w:val="20"/>
          <w:szCs w:val="20"/>
        </w:rPr>
        <w:t>T</w:t>
      </w:r>
      <w:r w:rsidRPr="00E56ECA">
        <w:rPr>
          <w:rFonts w:ascii="Times New Roman" w:eastAsiaTheme="minorEastAsia" w:hAnsi="Times New Roman" w:cs="Times New Roman"/>
          <w:b/>
          <w:bCs/>
          <w:i/>
          <w:iCs/>
          <w:sz w:val="20"/>
          <w:szCs w:val="20"/>
          <w:vertAlign w:val="subscript"/>
        </w:rPr>
        <w:t>e_NTN</w:t>
      </w:r>
      <w:proofErr w:type="spellEnd"/>
      <w:r w:rsidRPr="00E56ECA">
        <w:rPr>
          <w:rFonts w:ascii="Times New Roman" w:eastAsiaTheme="minorEastAsia" w:hAnsi="Times New Roman" w:cs="Times New Roman"/>
          <w:b/>
          <w:bCs/>
          <w:i/>
          <w:iCs/>
          <w:sz w:val="20"/>
          <w:szCs w:val="20"/>
        </w:rPr>
        <w:t>.</w:t>
      </w:r>
    </w:p>
    <w:p w14:paraId="70CCB9CA" w14:textId="77777777" w:rsidR="00276D43" w:rsidRPr="00276D43" w:rsidRDefault="00276D43" w:rsidP="00276D43">
      <w:pPr>
        <w:spacing w:beforeLines="50" w:before="156"/>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hint="eastAsia"/>
          <w:b/>
          <w:bCs/>
          <w:i/>
          <w:iCs/>
          <w:sz w:val="20"/>
          <w:szCs w:val="20"/>
        </w:rPr>
        <w:lastRenderedPageBreak/>
        <w:t>P</w:t>
      </w:r>
      <w:r w:rsidRPr="00276D43">
        <w:rPr>
          <w:rFonts w:ascii="Times New Roman" w:eastAsiaTheme="minorEastAsia" w:hAnsi="Times New Roman" w:cs="Times New Roman"/>
          <w:b/>
          <w:bCs/>
          <w:i/>
          <w:iCs/>
          <w:sz w:val="20"/>
          <w:szCs w:val="20"/>
        </w:rPr>
        <w:t>roposal 5:</w:t>
      </w:r>
    </w:p>
    <w:p w14:paraId="79007796" w14:textId="77777777" w:rsidR="00276D43" w:rsidRPr="00276D43" w:rsidRDefault="00276D43" w:rsidP="00276D43">
      <w:pPr>
        <w:pStyle w:val="af9"/>
        <w:numPr>
          <w:ilvl w:val="0"/>
          <w:numId w:val="31"/>
        </w:numPr>
        <w:ind w:firstLineChars="0"/>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b/>
          <w:bCs/>
          <w:i/>
          <w:iCs/>
          <w:sz w:val="20"/>
          <w:szCs w:val="20"/>
        </w:rPr>
        <w:t>For GEO topology, the gradual timing adjustment requirement:</w:t>
      </w:r>
    </w:p>
    <w:p w14:paraId="21F8A36A" w14:textId="77777777" w:rsidR="00276D43" w:rsidRPr="00276D43" w:rsidRDefault="00276D43" w:rsidP="00276D43">
      <w:pPr>
        <w:pStyle w:val="af9"/>
        <w:numPr>
          <w:ilvl w:val="0"/>
          <w:numId w:val="29"/>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b/>
          <w:bCs/>
          <w:i/>
          <w:iCs/>
          <w:sz w:val="20"/>
          <w:szCs w:val="20"/>
          <w:lang w:val="en-GB"/>
        </w:rPr>
        <w:t xml:space="preserve">the maximum delay variation for the round trip delay should be considered for </w:t>
      </w:r>
      <w:proofErr w:type="spellStart"/>
      <w:r w:rsidRPr="00276D43">
        <w:rPr>
          <w:rFonts w:ascii="Times New Roman" w:eastAsiaTheme="minorEastAsia" w:hAnsi="Times New Roman" w:cs="Times New Roman"/>
          <w:b/>
          <w:bCs/>
          <w:i/>
          <w:iCs/>
          <w:sz w:val="20"/>
          <w:szCs w:val="20"/>
          <w:lang w:val="en-GB"/>
        </w:rPr>
        <w:t>T</w:t>
      </w:r>
      <w:r w:rsidRPr="002214E0">
        <w:rPr>
          <w:rFonts w:ascii="Times New Roman" w:eastAsiaTheme="minorEastAsia" w:hAnsi="Times New Roman" w:cs="Times New Roman"/>
          <w:b/>
          <w:bCs/>
          <w:i/>
          <w:iCs/>
          <w:sz w:val="20"/>
          <w:szCs w:val="20"/>
          <w:vertAlign w:val="subscript"/>
          <w:lang w:val="en-GB"/>
        </w:rPr>
        <w:t>q_NTN</w:t>
      </w:r>
      <w:proofErr w:type="spellEnd"/>
    </w:p>
    <w:p w14:paraId="5AA1DEF7" w14:textId="77777777" w:rsidR="00276D43" w:rsidRPr="00276D43" w:rsidRDefault="00276D43" w:rsidP="00276D43">
      <w:pPr>
        <w:pStyle w:val="af9"/>
        <w:numPr>
          <w:ilvl w:val="0"/>
          <w:numId w:val="29"/>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b/>
          <w:bCs/>
          <w:i/>
          <w:iCs/>
          <w:sz w:val="20"/>
          <w:szCs w:val="20"/>
          <w:lang w:val="en-GB"/>
        </w:rPr>
        <w:t xml:space="preserve">the maximum propagation delay variation due to UE movement should be considered for </w:t>
      </w:r>
      <w:proofErr w:type="spellStart"/>
      <w:r w:rsidRPr="00276D43">
        <w:rPr>
          <w:rFonts w:ascii="Times New Roman" w:eastAsiaTheme="minorEastAsia" w:hAnsi="Times New Roman" w:cs="Times New Roman"/>
          <w:b/>
          <w:bCs/>
          <w:i/>
          <w:iCs/>
          <w:sz w:val="20"/>
          <w:szCs w:val="20"/>
          <w:lang w:val="en-GB"/>
        </w:rPr>
        <w:t>T</w:t>
      </w:r>
      <w:r w:rsidRPr="002214E0">
        <w:rPr>
          <w:rFonts w:ascii="Times New Roman" w:eastAsiaTheme="minorEastAsia" w:hAnsi="Times New Roman" w:cs="Times New Roman"/>
          <w:b/>
          <w:bCs/>
          <w:i/>
          <w:iCs/>
          <w:sz w:val="20"/>
          <w:szCs w:val="20"/>
          <w:vertAlign w:val="subscript"/>
          <w:lang w:val="en-GB"/>
        </w:rPr>
        <w:t>q_NTN</w:t>
      </w:r>
      <w:proofErr w:type="spellEnd"/>
    </w:p>
    <w:p w14:paraId="0EF3922F" w14:textId="77777777" w:rsidR="00276D43" w:rsidRPr="00276D43" w:rsidRDefault="00276D43" w:rsidP="00276D43">
      <w:pPr>
        <w:pStyle w:val="af9"/>
        <w:numPr>
          <w:ilvl w:val="0"/>
          <w:numId w:val="29"/>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b/>
          <w:bCs/>
          <w:i/>
          <w:iCs/>
          <w:sz w:val="20"/>
          <w:szCs w:val="20"/>
          <w:lang w:val="en-GB"/>
        </w:rPr>
        <w:t xml:space="preserve">the current requirement for Tp can be reused for </w:t>
      </w:r>
      <w:proofErr w:type="spellStart"/>
      <w:r w:rsidRPr="00276D43">
        <w:rPr>
          <w:rFonts w:ascii="Times New Roman" w:eastAsiaTheme="minorEastAsia" w:hAnsi="Times New Roman" w:cs="Times New Roman"/>
          <w:b/>
          <w:bCs/>
          <w:i/>
          <w:iCs/>
          <w:sz w:val="20"/>
          <w:szCs w:val="20"/>
          <w:lang w:val="en-GB"/>
        </w:rPr>
        <w:t>T</w:t>
      </w:r>
      <w:r w:rsidRPr="002214E0">
        <w:rPr>
          <w:rFonts w:ascii="Times New Roman" w:eastAsiaTheme="minorEastAsia" w:hAnsi="Times New Roman" w:cs="Times New Roman"/>
          <w:b/>
          <w:bCs/>
          <w:i/>
          <w:iCs/>
          <w:sz w:val="20"/>
          <w:szCs w:val="20"/>
          <w:vertAlign w:val="subscript"/>
          <w:lang w:val="en-GB"/>
        </w:rPr>
        <w:t>p_NTN</w:t>
      </w:r>
      <w:proofErr w:type="spellEnd"/>
    </w:p>
    <w:p w14:paraId="313BD07E" w14:textId="77777777" w:rsidR="00276D43" w:rsidRPr="00276D43" w:rsidRDefault="00276D43" w:rsidP="00276D43">
      <w:pPr>
        <w:pStyle w:val="af9"/>
        <w:numPr>
          <w:ilvl w:val="0"/>
          <w:numId w:val="27"/>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b/>
          <w:bCs/>
          <w:i/>
          <w:iCs/>
          <w:sz w:val="20"/>
          <w:szCs w:val="20"/>
          <w:lang w:val="en-GB"/>
        </w:rPr>
        <w:t>X=1000ms</w:t>
      </w:r>
    </w:p>
    <w:p w14:paraId="5EBA4D2F" w14:textId="77777777" w:rsidR="00276D43" w:rsidRPr="00276D43" w:rsidRDefault="00276D43" w:rsidP="00276D43">
      <w:pPr>
        <w:pStyle w:val="af9"/>
        <w:numPr>
          <w:ilvl w:val="0"/>
          <w:numId w:val="27"/>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hint="eastAsia"/>
          <w:b/>
          <w:bCs/>
          <w:i/>
          <w:iCs/>
          <w:sz w:val="20"/>
          <w:szCs w:val="20"/>
          <w:lang w:val="en-GB"/>
        </w:rPr>
        <w:t>Y</w:t>
      </w:r>
      <w:r w:rsidRPr="00276D43">
        <w:rPr>
          <w:rFonts w:ascii="Times New Roman" w:eastAsiaTheme="minorEastAsia" w:hAnsi="Times New Roman" w:cs="Times New Roman"/>
          <w:b/>
          <w:bCs/>
          <w:i/>
          <w:iCs/>
          <w:sz w:val="20"/>
          <w:szCs w:val="20"/>
          <w:lang w:val="en-GB"/>
        </w:rPr>
        <w:t>=200ms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69"/>
        <w:gridCol w:w="1934"/>
        <w:gridCol w:w="1935"/>
      </w:tblGrid>
      <w:tr w:rsidR="00276D43" w:rsidRPr="00276D43" w14:paraId="1174BE64" w14:textId="77777777" w:rsidTr="00F76A1D">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2C2FF4FE" w14:textId="77777777" w:rsidR="00276D43" w:rsidRPr="00276D43" w:rsidRDefault="00276D43" w:rsidP="00F76A1D">
            <w:pPr>
              <w:pStyle w:val="TAH"/>
              <w:rPr>
                <w:rFonts w:ascii="Times New Roman" w:hAnsi="Times New Roman" w:cs="Times New Roman"/>
                <w:i/>
                <w:iCs/>
                <w:kern w:val="2"/>
                <w:sz w:val="20"/>
                <w:szCs w:val="24"/>
              </w:rPr>
            </w:pPr>
            <w:r w:rsidRPr="00276D43">
              <w:rPr>
                <w:rFonts w:ascii="Times New Roman" w:hAnsi="Times New Roman"/>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46D683D9" w14:textId="77777777" w:rsidR="00276D43" w:rsidRPr="00276D43" w:rsidRDefault="00276D43" w:rsidP="00F76A1D">
            <w:pPr>
              <w:pStyle w:val="TAH"/>
              <w:rPr>
                <w:rFonts w:ascii="Times New Roman" w:hAnsi="Times New Roman"/>
                <w:i/>
                <w:iCs/>
                <w:kern w:val="2"/>
                <w:sz w:val="20"/>
                <w:szCs w:val="24"/>
              </w:rPr>
            </w:pPr>
            <w:r w:rsidRPr="00276D43">
              <w:rPr>
                <w:rFonts w:ascii="Times New Roman" w:hAnsi="Times New Roman"/>
                <w:i/>
                <w:iCs/>
                <w:kern w:val="2"/>
                <w:sz w:val="20"/>
                <w:szCs w:val="24"/>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E8CF1ED" w14:textId="77777777" w:rsidR="00276D43" w:rsidRPr="00276D43" w:rsidRDefault="00276D43" w:rsidP="00F76A1D">
            <w:pPr>
              <w:pStyle w:val="TAH"/>
              <w:rPr>
                <w:rFonts w:ascii="Times New Roman" w:hAnsi="Times New Roman"/>
                <w:i/>
                <w:iCs/>
                <w:kern w:val="2"/>
                <w:sz w:val="20"/>
                <w:szCs w:val="24"/>
              </w:rPr>
            </w:pPr>
            <w:proofErr w:type="spellStart"/>
            <w:r w:rsidRPr="00276D43">
              <w:rPr>
                <w:rFonts w:ascii="Times New Roman" w:hAnsi="Times New Roman"/>
                <w:i/>
                <w:iCs/>
                <w:kern w:val="2"/>
                <w:sz w:val="20"/>
                <w:szCs w:val="24"/>
              </w:rPr>
              <w:t>T</w:t>
            </w:r>
            <w:r w:rsidRPr="00276D43">
              <w:rPr>
                <w:rFonts w:ascii="Times New Roman" w:hAnsi="Times New Roman"/>
                <w:i/>
                <w:iCs/>
                <w:kern w:val="2"/>
                <w:sz w:val="20"/>
                <w:szCs w:val="24"/>
                <w:vertAlign w:val="subscript"/>
              </w:rPr>
              <w:t>q_NTN</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7029DF9F" w14:textId="77777777" w:rsidR="00276D43" w:rsidRPr="00276D43" w:rsidRDefault="00276D43" w:rsidP="00F76A1D">
            <w:pPr>
              <w:pStyle w:val="TAH"/>
              <w:rPr>
                <w:rFonts w:ascii="Times New Roman" w:hAnsi="Times New Roman"/>
                <w:i/>
                <w:iCs/>
                <w:kern w:val="2"/>
                <w:sz w:val="20"/>
                <w:szCs w:val="24"/>
              </w:rPr>
            </w:pPr>
            <w:proofErr w:type="spellStart"/>
            <w:r w:rsidRPr="00276D43">
              <w:rPr>
                <w:rFonts w:ascii="Times New Roman" w:hAnsi="Times New Roman"/>
                <w:i/>
                <w:iCs/>
                <w:kern w:val="2"/>
                <w:sz w:val="20"/>
                <w:szCs w:val="24"/>
              </w:rPr>
              <w:t>T</w:t>
            </w:r>
            <w:r w:rsidRPr="00276D43">
              <w:rPr>
                <w:rFonts w:ascii="Times New Roman" w:hAnsi="Times New Roman"/>
                <w:i/>
                <w:iCs/>
                <w:kern w:val="2"/>
                <w:sz w:val="20"/>
                <w:szCs w:val="24"/>
                <w:vertAlign w:val="subscript"/>
              </w:rPr>
              <w:t>p_NTN</w:t>
            </w:r>
            <w:proofErr w:type="spellEnd"/>
          </w:p>
        </w:tc>
      </w:tr>
      <w:tr w:rsidR="00276D43" w:rsidRPr="00276D43" w14:paraId="6AE179BA" w14:textId="77777777" w:rsidTr="00F76A1D">
        <w:trPr>
          <w:cantSplit/>
          <w:jc w:val="center"/>
        </w:trPr>
        <w:tc>
          <w:tcPr>
            <w:tcW w:w="1205" w:type="pct"/>
            <w:tcBorders>
              <w:top w:val="single" w:sz="4" w:space="0" w:color="auto"/>
              <w:left w:val="single" w:sz="4" w:space="0" w:color="auto"/>
              <w:bottom w:val="nil"/>
              <w:right w:val="single" w:sz="4" w:space="0" w:color="auto"/>
            </w:tcBorders>
            <w:vAlign w:val="center"/>
            <w:hideMark/>
          </w:tcPr>
          <w:p w14:paraId="46B8BDE5"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1</w:t>
            </w:r>
          </w:p>
        </w:tc>
        <w:tc>
          <w:tcPr>
            <w:tcW w:w="1280" w:type="pct"/>
            <w:tcBorders>
              <w:top w:val="single" w:sz="4" w:space="0" w:color="auto"/>
              <w:left w:val="single" w:sz="4" w:space="0" w:color="auto"/>
              <w:bottom w:val="single" w:sz="4" w:space="0" w:color="auto"/>
              <w:right w:val="single" w:sz="4" w:space="0" w:color="auto"/>
            </w:tcBorders>
            <w:hideMark/>
          </w:tcPr>
          <w:p w14:paraId="3859E38B"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hideMark/>
          </w:tcPr>
          <w:p w14:paraId="6B7B0DCE"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9*64*Tc</w:t>
            </w:r>
          </w:p>
        </w:tc>
        <w:tc>
          <w:tcPr>
            <w:tcW w:w="1258" w:type="pct"/>
            <w:tcBorders>
              <w:top w:val="single" w:sz="4" w:space="0" w:color="auto"/>
              <w:left w:val="single" w:sz="4" w:space="0" w:color="auto"/>
              <w:bottom w:val="single" w:sz="4" w:space="0" w:color="auto"/>
              <w:right w:val="single" w:sz="4" w:space="0" w:color="auto"/>
            </w:tcBorders>
            <w:hideMark/>
          </w:tcPr>
          <w:p w14:paraId="6ACD8E85"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5.5*64*Tc</w:t>
            </w:r>
          </w:p>
        </w:tc>
      </w:tr>
      <w:tr w:rsidR="00276D43" w:rsidRPr="00276D43" w14:paraId="1542D52E" w14:textId="77777777" w:rsidTr="00F76A1D">
        <w:trPr>
          <w:cantSplit/>
          <w:jc w:val="center"/>
        </w:trPr>
        <w:tc>
          <w:tcPr>
            <w:tcW w:w="1205" w:type="pct"/>
            <w:tcBorders>
              <w:top w:val="nil"/>
              <w:left w:val="single" w:sz="4" w:space="0" w:color="auto"/>
              <w:bottom w:val="nil"/>
              <w:right w:val="single" w:sz="4" w:space="0" w:color="auto"/>
            </w:tcBorders>
            <w:vAlign w:val="center"/>
          </w:tcPr>
          <w:p w14:paraId="6707C6AF" w14:textId="77777777" w:rsidR="00276D43" w:rsidRPr="00276D43" w:rsidRDefault="00276D43" w:rsidP="00F76A1D">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305E19FE"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hideMark/>
          </w:tcPr>
          <w:p w14:paraId="2517E6C3"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9*64*Tc</w:t>
            </w:r>
          </w:p>
        </w:tc>
        <w:tc>
          <w:tcPr>
            <w:tcW w:w="1258" w:type="pct"/>
            <w:tcBorders>
              <w:top w:val="single" w:sz="4" w:space="0" w:color="auto"/>
              <w:left w:val="single" w:sz="4" w:space="0" w:color="auto"/>
              <w:bottom w:val="single" w:sz="4" w:space="0" w:color="auto"/>
              <w:right w:val="single" w:sz="4" w:space="0" w:color="auto"/>
            </w:tcBorders>
            <w:hideMark/>
          </w:tcPr>
          <w:p w14:paraId="20FC973D"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5.5*64*Tc</w:t>
            </w:r>
          </w:p>
        </w:tc>
      </w:tr>
      <w:tr w:rsidR="00276D43" w:rsidRPr="00276D43" w14:paraId="353B85C7" w14:textId="77777777" w:rsidTr="00F76A1D">
        <w:trPr>
          <w:cantSplit/>
          <w:jc w:val="center"/>
        </w:trPr>
        <w:tc>
          <w:tcPr>
            <w:tcW w:w="1205" w:type="pct"/>
            <w:tcBorders>
              <w:top w:val="nil"/>
              <w:left w:val="single" w:sz="4" w:space="0" w:color="auto"/>
              <w:bottom w:val="single" w:sz="4" w:space="0" w:color="auto"/>
              <w:right w:val="single" w:sz="4" w:space="0" w:color="auto"/>
            </w:tcBorders>
            <w:vAlign w:val="center"/>
          </w:tcPr>
          <w:p w14:paraId="3FF90D45" w14:textId="77777777" w:rsidR="00276D43" w:rsidRPr="00276D43" w:rsidRDefault="00276D43" w:rsidP="00F76A1D">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507ED573"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hideMark/>
          </w:tcPr>
          <w:p w14:paraId="2CCF7E43"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9*64*Tc</w:t>
            </w:r>
          </w:p>
        </w:tc>
        <w:tc>
          <w:tcPr>
            <w:tcW w:w="1258" w:type="pct"/>
            <w:tcBorders>
              <w:top w:val="single" w:sz="4" w:space="0" w:color="auto"/>
              <w:left w:val="single" w:sz="4" w:space="0" w:color="auto"/>
              <w:bottom w:val="single" w:sz="4" w:space="0" w:color="auto"/>
              <w:right w:val="single" w:sz="4" w:space="0" w:color="auto"/>
            </w:tcBorders>
            <w:hideMark/>
          </w:tcPr>
          <w:p w14:paraId="2F2B8FE1"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5.5*64*Tc</w:t>
            </w:r>
          </w:p>
        </w:tc>
      </w:tr>
      <w:tr w:rsidR="00276D43" w:rsidRPr="00276D43" w14:paraId="45438754" w14:textId="77777777" w:rsidTr="00F76A1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787F15E" w14:textId="77777777" w:rsidR="00276D43" w:rsidRPr="00276D43" w:rsidRDefault="00276D43" w:rsidP="00F76A1D">
            <w:pPr>
              <w:pStyle w:val="TAN"/>
              <w:jc w:val="center"/>
              <w:rPr>
                <w:rFonts w:ascii="Times New Roman" w:hAnsi="Times New Roman"/>
                <w:b/>
                <w:bCs/>
                <w:i/>
                <w:iCs/>
                <w:kern w:val="2"/>
                <w:sz w:val="20"/>
                <w:szCs w:val="24"/>
              </w:rPr>
            </w:pPr>
            <w:r w:rsidRPr="00276D43">
              <w:rPr>
                <w:rFonts w:ascii="Times New Roman" w:hAnsi="Times New Roman"/>
                <w:b/>
                <w:bCs/>
                <w:i/>
                <w:iCs/>
                <w:kern w:val="2"/>
                <w:sz w:val="20"/>
                <w:szCs w:val="24"/>
              </w:rPr>
              <w:t>NOTE:</w:t>
            </w:r>
            <w:r w:rsidRPr="00276D43">
              <w:rPr>
                <w:rFonts w:ascii="Times New Roman" w:hAnsi="Times New Roman"/>
                <w:b/>
                <w:bCs/>
                <w:i/>
                <w:iCs/>
                <w:kern w:val="2"/>
                <w:sz w:val="20"/>
                <w:szCs w:val="24"/>
              </w:rPr>
              <w:tab/>
              <w:t>Tc is the basic timing unit defined in TS 38.211</w:t>
            </w:r>
          </w:p>
        </w:tc>
      </w:tr>
    </w:tbl>
    <w:p w14:paraId="4AAB75BC" w14:textId="77777777" w:rsidR="00276D43" w:rsidRPr="00276D43" w:rsidRDefault="00276D43" w:rsidP="00276D43">
      <w:pPr>
        <w:pStyle w:val="af9"/>
        <w:numPr>
          <w:ilvl w:val="0"/>
          <w:numId w:val="31"/>
        </w:numPr>
        <w:ind w:firstLineChars="0"/>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b/>
          <w:bCs/>
          <w:i/>
          <w:iCs/>
          <w:sz w:val="20"/>
          <w:szCs w:val="20"/>
        </w:rPr>
        <w:t>For LEO topology, the gradual timing adjustment requirement:</w:t>
      </w:r>
    </w:p>
    <w:p w14:paraId="2ED08D6E" w14:textId="77777777" w:rsidR="00276D43" w:rsidRPr="00276D43" w:rsidRDefault="00276D43" w:rsidP="00276D43">
      <w:pPr>
        <w:pStyle w:val="af9"/>
        <w:numPr>
          <w:ilvl w:val="0"/>
          <w:numId w:val="29"/>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b/>
          <w:bCs/>
          <w:i/>
          <w:iCs/>
          <w:sz w:val="20"/>
          <w:szCs w:val="20"/>
          <w:lang w:val="en-GB"/>
        </w:rPr>
        <w:t xml:space="preserve">the maximum delay variation for the round trip delay should be considered for </w:t>
      </w:r>
      <w:proofErr w:type="spellStart"/>
      <w:r w:rsidRPr="00276D43">
        <w:rPr>
          <w:rFonts w:ascii="Times New Roman" w:eastAsiaTheme="minorEastAsia" w:hAnsi="Times New Roman" w:cs="Times New Roman"/>
          <w:b/>
          <w:bCs/>
          <w:i/>
          <w:iCs/>
          <w:sz w:val="20"/>
          <w:szCs w:val="20"/>
          <w:lang w:val="en-GB"/>
        </w:rPr>
        <w:t>T</w:t>
      </w:r>
      <w:r w:rsidRPr="002214E0">
        <w:rPr>
          <w:rFonts w:ascii="Times New Roman" w:eastAsiaTheme="minorEastAsia" w:hAnsi="Times New Roman" w:cs="Times New Roman"/>
          <w:b/>
          <w:bCs/>
          <w:i/>
          <w:iCs/>
          <w:sz w:val="20"/>
          <w:szCs w:val="20"/>
          <w:vertAlign w:val="subscript"/>
          <w:lang w:val="en-GB"/>
        </w:rPr>
        <w:t>q_NTN</w:t>
      </w:r>
      <w:proofErr w:type="spellEnd"/>
      <w:r w:rsidRPr="00276D43">
        <w:rPr>
          <w:rFonts w:ascii="Times New Roman" w:eastAsiaTheme="minorEastAsia" w:hAnsi="Times New Roman" w:cs="Times New Roman"/>
          <w:b/>
          <w:bCs/>
          <w:i/>
          <w:iCs/>
          <w:sz w:val="20"/>
          <w:szCs w:val="20"/>
          <w:lang w:val="en-GB"/>
        </w:rPr>
        <w:t xml:space="preserve"> </w:t>
      </w:r>
    </w:p>
    <w:p w14:paraId="11CE9087" w14:textId="77777777" w:rsidR="00276D43" w:rsidRPr="00276D43" w:rsidRDefault="00276D43" w:rsidP="00276D43">
      <w:pPr>
        <w:pStyle w:val="af9"/>
        <w:numPr>
          <w:ilvl w:val="0"/>
          <w:numId w:val="29"/>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b/>
          <w:bCs/>
          <w:i/>
          <w:iCs/>
          <w:sz w:val="20"/>
          <w:szCs w:val="20"/>
          <w:lang w:val="en-GB"/>
        </w:rPr>
        <w:t xml:space="preserve">the maximum propagation delay variation due to UE movement should be considered for </w:t>
      </w:r>
      <w:proofErr w:type="spellStart"/>
      <w:r w:rsidRPr="00276D43">
        <w:rPr>
          <w:rFonts w:ascii="Times New Roman" w:eastAsiaTheme="minorEastAsia" w:hAnsi="Times New Roman" w:cs="Times New Roman"/>
          <w:b/>
          <w:bCs/>
          <w:i/>
          <w:iCs/>
          <w:sz w:val="20"/>
          <w:szCs w:val="20"/>
          <w:lang w:val="en-GB"/>
        </w:rPr>
        <w:t>T</w:t>
      </w:r>
      <w:r w:rsidRPr="002214E0">
        <w:rPr>
          <w:rFonts w:ascii="Times New Roman" w:eastAsiaTheme="minorEastAsia" w:hAnsi="Times New Roman" w:cs="Times New Roman"/>
          <w:b/>
          <w:bCs/>
          <w:i/>
          <w:iCs/>
          <w:sz w:val="20"/>
          <w:szCs w:val="20"/>
          <w:vertAlign w:val="subscript"/>
          <w:lang w:val="en-GB"/>
        </w:rPr>
        <w:t>q_NTN</w:t>
      </w:r>
      <w:proofErr w:type="spellEnd"/>
    </w:p>
    <w:p w14:paraId="3C8B3D2C" w14:textId="77777777" w:rsidR="00276D43" w:rsidRPr="00276D43" w:rsidRDefault="00276D43" w:rsidP="00276D43">
      <w:pPr>
        <w:pStyle w:val="af9"/>
        <w:numPr>
          <w:ilvl w:val="0"/>
          <w:numId w:val="29"/>
        </w:numPr>
        <w:ind w:leftChars="200" w:left="900" w:firstLineChars="0"/>
        <w:jc w:val="both"/>
        <w:rPr>
          <w:rFonts w:ascii="Times New Roman" w:eastAsiaTheme="minorEastAsia" w:hAnsi="Times New Roman" w:cs="Times New Roman"/>
          <w:b/>
          <w:bCs/>
          <w:i/>
          <w:iCs/>
          <w:sz w:val="20"/>
          <w:szCs w:val="20"/>
          <w:lang w:val="en-GB"/>
        </w:rPr>
      </w:pPr>
      <w:r w:rsidRPr="00276D43">
        <w:rPr>
          <w:rFonts w:ascii="Times New Roman" w:eastAsiaTheme="minorEastAsia" w:hAnsi="Times New Roman" w:cs="Times New Roman" w:hint="eastAsia"/>
          <w:b/>
          <w:bCs/>
          <w:i/>
          <w:iCs/>
          <w:sz w:val="20"/>
          <w:szCs w:val="20"/>
          <w:lang w:val="en-GB"/>
        </w:rPr>
        <w:t>Y</w:t>
      </w:r>
      <w:r w:rsidRPr="00276D43">
        <w:rPr>
          <w:rFonts w:ascii="Times New Roman" w:eastAsiaTheme="minorEastAsia" w:hAnsi="Times New Roman" w:cs="Times New Roman"/>
          <w:b/>
          <w:bCs/>
          <w:i/>
          <w:iCs/>
          <w:sz w:val="20"/>
          <w:szCs w:val="20"/>
          <w:lang w:val="en-GB"/>
        </w:rPr>
        <w:t>=200/N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69"/>
        <w:gridCol w:w="1934"/>
        <w:gridCol w:w="1935"/>
      </w:tblGrid>
      <w:tr w:rsidR="00276D43" w:rsidRPr="00276D43" w14:paraId="5863CDD1" w14:textId="77777777" w:rsidTr="00F76A1D">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44B68851" w14:textId="77777777" w:rsidR="00276D43" w:rsidRPr="00276D43" w:rsidRDefault="00276D43" w:rsidP="00F76A1D">
            <w:pPr>
              <w:pStyle w:val="TAH"/>
              <w:rPr>
                <w:rFonts w:ascii="Times New Roman" w:hAnsi="Times New Roman" w:cs="Times New Roman"/>
                <w:i/>
                <w:iCs/>
                <w:kern w:val="2"/>
                <w:sz w:val="20"/>
                <w:szCs w:val="24"/>
              </w:rPr>
            </w:pPr>
            <w:r w:rsidRPr="00276D43">
              <w:rPr>
                <w:rFonts w:ascii="Times New Roman" w:hAnsi="Times New Roman"/>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29986245" w14:textId="77777777" w:rsidR="00276D43" w:rsidRPr="00276D43" w:rsidRDefault="00276D43" w:rsidP="00F76A1D">
            <w:pPr>
              <w:pStyle w:val="TAH"/>
              <w:rPr>
                <w:rFonts w:ascii="Times New Roman" w:hAnsi="Times New Roman"/>
                <w:i/>
                <w:iCs/>
                <w:kern w:val="2"/>
                <w:sz w:val="20"/>
                <w:szCs w:val="24"/>
              </w:rPr>
            </w:pPr>
            <w:r w:rsidRPr="00276D43">
              <w:rPr>
                <w:rFonts w:ascii="Times New Roman" w:hAnsi="Times New Roman"/>
                <w:i/>
                <w:iCs/>
                <w:kern w:val="2"/>
                <w:sz w:val="20"/>
                <w:szCs w:val="24"/>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55FEB88C" w14:textId="77777777" w:rsidR="00276D43" w:rsidRPr="00276D43" w:rsidRDefault="00276D43" w:rsidP="00F76A1D">
            <w:pPr>
              <w:pStyle w:val="TAH"/>
              <w:rPr>
                <w:rFonts w:ascii="Times New Roman" w:hAnsi="Times New Roman"/>
                <w:i/>
                <w:iCs/>
                <w:kern w:val="2"/>
                <w:sz w:val="20"/>
                <w:szCs w:val="24"/>
              </w:rPr>
            </w:pPr>
            <w:proofErr w:type="spellStart"/>
            <w:r w:rsidRPr="00276D43">
              <w:rPr>
                <w:rFonts w:ascii="Times New Roman" w:hAnsi="Times New Roman"/>
                <w:i/>
                <w:iCs/>
                <w:kern w:val="2"/>
                <w:sz w:val="20"/>
                <w:szCs w:val="24"/>
              </w:rPr>
              <w:t>T</w:t>
            </w:r>
            <w:r w:rsidRPr="00276D43">
              <w:rPr>
                <w:rFonts w:ascii="Times New Roman" w:hAnsi="Times New Roman"/>
                <w:i/>
                <w:iCs/>
                <w:kern w:val="2"/>
                <w:sz w:val="20"/>
                <w:szCs w:val="24"/>
                <w:vertAlign w:val="subscript"/>
              </w:rPr>
              <w:t>q_NTN</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27FAB7A4" w14:textId="77777777" w:rsidR="00276D43" w:rsidRPr="00276D43" w:rsidRDefault="00276D43" w:rsidP="00F76A1D">
            <w:pPr>
              <w:pStyle w:val="TAH"/>
              <w:rPr>
                <w:rFonts w:ascii="Times New Roman" w:hAnsi="Times New Roman"/>
                <w:i/>
                <w:iCs/>
                <w:kern w:val="2"/>
                <w:sz w:val="20"/>
                <w:szCs w:val="24"/>
              </w:rPr>
            </w:pPr>
            <w:proofErr w:type="spellStart"/>
            <w:r w:rsidRPr="00276D43">
              <w:rPr>
                <w:rFonts w:ascii="Times New Roman" w:hAnsi="Times New Roman"/>
                <w:i/>
                <w:iCs/>
                <w:kern w:val="2"/>
                <w:sz w:val="20"/>
                <w:szCs w:val="24"/>
              </w:rPr>
              <w:t>T</w:t>
            </w:r>
            <w:r w:rsidRPr="00276D43">
              <w:rPr>
                <w:rFonts w:ascii="Times New Roman" w:hAnsi="Times New Roman"/>
                <w:i/>
                <w:iCs/>
                <w:kern w:val="2"/>
                <w:sz w:val="20"/>
                <w:szCs w:val="24"/>
                <w:vertAlign w:val="subscript"/>
              </w:rPr>
              <w:t>p_NTN</w:t>
            </w:r>
            <w:proofErr w:type="spellEnd"/>
          </w:p>
        </w:tc>
      </w:tr>
      <w:tr w:rsidR="00276D43" w:rsidRPr="00276D43" w14:paraId="4E73EC47" w14:textId="77777777" w:rsidTr="00F76A1D">
        <w:trPr>
          <w:cantSplit/>
          <w:jc w:val="center"/>
        </w:trPr>
        <w:tc>
          <w:tcPr>
            <w:tcW w:w="1205" w:type="pct"/>
            <w:tcBorders>
              <w:top w:val="single" w:sz="4" w:space="0" w:color="auto"/>
              <w:left w:val="single" w:sz="4" w:space="0" w:color="auto"/>
              <w:bottom w:val="nil"/>
              <w:right w:val="single" w:sz="4" w:space="0" w:color="auto"/>
            </w:tcBorders>
            <w:vAlign w:val="center"/>
            <w:hideMark/>
          </w:tcPr>
          <w:p w14:paraId="07DBB075"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1</w:t>
            </w:r>
          </w:p>
        </w:tc>
        <w:tc>
          <w:tcPr>
            <w:tcW w:w="1280" w:type="pct"/>
            <w:tcBorders>
              <w:top w:val="single" w:sz="4" w:space="0" w:color="auto"/>
              <w:left w:val="single" w:sz="4" w:space="0" w:color="auto"/>
              <w:bottom w:val="single" w:sz="4" w:space="0" w:color="auto"/>
              <w:right w:val="single" w:sz="4" w:space="0" w:color="auto"/>
            </w:tcBorders>
            <w:hideMark/>
          </w:tcPr>
          <w:p w14:paraId="120D30B4"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hideMark/>
          </w:tcPr>
          <w:p w14:paraId="1F1225B6"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[255/</w:t>
            </w:r>
            <w:proofErr w:type="gramStart"/>
            <w:r w:rsidRPr="00276D43">
              <w:rPr>
                <w:rFonts w:ascii="Times New Roman" w:hAnsi="Times New Roman"/>
                <w:b/>
                <w:bCs/>
                <w:i/>
                <w:iCs/>
                <w:kern w:val="2"/>
                <w:sz w:val="20"/>
                <w:szCs w:val="24"/>
              </w:rPr>
              <w:t>N]*</w:t>
            </w:r>
            <w:proofErr w:type="gramEnd"/>
            <w:r w:rsidRPr="00276D43">
              <w:rPr>
                <w:rFonts w:ascii="Times New Roman" w:hAnsi="Times New Roman"/>
                <w:b/>
                <w:bCs/>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163D7310"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[Z</w:t>
            </w:r>
            <w:proofErr w:type="gramStart"/>
            <w:r w:rsidRPr="00276D43">
              <w:rPr>
                <w:rFonts w:ascii="Times New Roman" w:hAnsi="Times New Roman"/>
                <w:b/>
                <w:bCs/>
                <w:i/>
                <w:iCs/>
                <w:kern w:val="2"/>
                <w:sz w:val="20"/>
                <w:szCs w:val="24"/>
              </w:rPr>
              <w:t>1]*</w:t>
            </w:r>
            <w:proofErr w:type="gramEnd"/>
            <w:r w:rsidRPr="00276D43">
              <w:rPr>
                <w:rFonts w:ascii="Times New Roman" w:hAnsi="Times New Roman"/>
                <w:b/>
                <w:bCs/>
                <w:i/>
                <w:iCs/>
                <w:kern w:val="2"/>
                <w:sz w:val="20"/>
                <w:szCs w:val="24"/>
              </w:rPr>
              <w:t>64*Tc</w:t>
            </w:r>
          </w:p>
        </w:tc>
      </w:tr>
      <w:tr w:rsidR="00276D43" w:rsidRPr="00276D43" w14:paraId="138EC28C" w14:textId="77777777" w:rsidTr="00F76A1D">
        <w:trPr>
          <w:cantSplit/>
          <w:jc w:val="center"/>
        </w:trPr>
        <w:tc>
          <w:tcPr>
            <w:tcW w:w="1205" w:type="pct"/>
            <w:tcBorders>
              <w:top w:val="nil"/>
              <w:left w:val="single" w:sz="4" w:space="0" w:color="auto"/>
              <w:bottom w:val="nil"/>
              <w:right w:val="single" w:sz="4" w:space="0" w:color="auto"/>
            </w:tcBorders>
            <w:vAlign w:val="center"/>
          </w:tcPr>
          <w:p w14:paraId="503C33DD" w14:textId="77777777" w:rsidR="00276D43" w:rsidRPr="00276D43" w:rsidRDefault="00276D43" w:rsidP="00F76A1D">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309E777C"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hideMark/>
          </w:tcPr>
          <w:p w14:paraId="4A5A8D7D"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[255/</w:t>
            </w:r>
            <w:proofErr w:type="gramStart"/>
            <w:r w:rsidRPr="00276D43">
              <w:rPr>
                <w:rFonts w:ascii="Times New Roman" w:hAnsi="Times New Roman"/>
                <w:b/>
                <w:bCs/>
                <w:i/>
                <w:iCs/>
                <w:kern w:val="2"/>
                <w:sz w:val="20"/>
                <w:szCs w:val="24"/>
              </w:rPr>
              <w:t>N]*</w:t>
            </w:r>
            <w:proofErr w:type="gramEnd"/>
            <w:r w:rsidRPr="00276D43">
              <w:rPr>
                <w:rFonts w:ascii="Times New Roman" w:hAnsi="Times New Roman"/>
                <w:b/>
                <w:bCs/>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0EF2CC28"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[Z</w:t>
            </w:r>
            <w:proofErr w:type="gramStart"/>
            <w:r w:rsidRPr="00276D43">
              <w:rPr>
                <w:rFonts w:ascii="Times New Roman" w:hAnsi="Times New Roman"/>
                <w:b/>
                <w:bCs/>
                <w:i/>
                <w:iCs/>
                <w:kern w:val="2"/>
                <w:sz w:val="20"/>
                <w:szCs w:val="24"/>
              </w:rPr>
              <w:t>2]*</w:t>
            </w:r>
            <w:proofErr w:type="gramEnd"/>
            <w:r w:rsidRPr="00276D43">
              <w:rPr>
                <w:rFonts w:ascii="Times New Roman" w:hAnsi="Times New Roman"/>
                <w:b/>
                <w:bCs/>
                <w:i/>
                <w:iCs/>
                <w:kern w:val="2"/>
                <w:sz w:val="20"/>
                <w:szCs w:val="24"/>
              </w:rPr>
              <w:t>64*Tc</w:t>
            </w:r>
          </w:p>
        </w:tc>
      </w:tr>
      <w:tr w:rsidR="00276D43" w:rsidRPr="00276D43" w14:paraId="1A1B080B" w14:textId="77777777" w:rsidTr="00F76A1D">
        <w:trPr>
          <w:cantSplit/>
          <w:jc w:val="center"/>
        </w:trPr>
        <w:tc>
          <w:tcPr>
            <w:tcW w:w="1205" w:type="pct"/>
            <w:tcBorders>
              <w:top w:val="nil"/>
              <w:left w:val="single" w:sz="4" w:space="0" w:color="auto"/>
              <w:bottom w:val="single" w:sz="4" w:space="0" w:color="auto"/>
              <w:right w:val="single" w:sz="4" w:space="0" w:color="auto"/>
            </w:tcBorders>
            <w:vAlign w:val="center"/>
          </w:tcPr>
          <w:p w14:paraId="66CA282F" w14:textId="77777777" w:rsidR="00276D43" w:rsidRPr="00276D43" w:rsidRDefault="00276D43" w:rsidP="00F76A1D">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74747D2B"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hideMark/>
          </w:tcPr>
          <w:p w14:paraId="33F2E29E"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[255/</w:t>
            </w:r>
            <w:proofErr w:type="gramStart"/>
            <w:r w:rsidRPr="00276D43">
              <w:rPr>
                <w:rFonts w:ascii="Times New Roman" w:hAnsi="Times New Roman"/>
                <w:b/>
                <w:bCs/>
                <w:i/>
                <w:iCs/>
                <w:kern w:val="2"/>
                <w:sz w:val="20"/>
                <w:szCs w:val="24"/>
              </w:rPr>
              <w:t>N]*</w:t>
            </w:r>
            <w:proofErr w:type="gramEnd"/>
            <w:r w:rsidRPr="00276D43">
              <w:rPr>
                <w:rFonts w:ascii="Times New Roman" w:hAnsi="Times New Roman"/>
                <w:b/>
                <w:bCs/>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07EC94F4"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[Z</w:t>
            </w:r>
            <w:proofErr w:type="gramStart"/>
            <w:r w:rsidRPr="00276D43">
              <w:rPr>
                <w:rFonts w:ascii="Times New Roman" w:hAnsi="Times New Roman"/>
                <w:b/>
                <w:bCs/>
                <w:i/>
                <w:iCs/>
                <w:kern w:val="2"/>
                <w:sz w:val="20"/>
                <w:szCs w:val="24"/>
              </w:rPr>
              <w:t>3]*</w:t>
            </w:r>
            <w:proofErr w:type="gramEnd"/>
            <w:r w:rsidRPr="00276D43">
              <w:rPr>
                <w:rFonts w:ascii="Times New Roman" w:hAnsi="Times New Roman"/>
                <w:b/>
                <w:bCs/>
                <w:i/>
                <w:iCs/>
                <w:kern w:val="2"/>
                <w:sz w:val="20"/>
                <w:szCs w:val="24"/>
              </w:rPr>
              <w:t>64*Tc</w:t>
            </w:r>
          </w:p>
        </w:tc>
      </w:tr>
      <w:tr w:rsidR="00276D43" w:rsidRPr="00276D43" w14:paraId="0027A88B" w14:textId="77777777" w:rsidTr="00F76A1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A1058B4" w14:textId="77777777" w:rsidR="00276D43" w:rsidRPr="00276D43" w:rsidRDefault="00276D43" w:rsidP="00F76A1D">
            <w:pPr>
              <w:pStyle w:val="TAN"/>
              <w:jc w:val="center"/>
              <w:rPr>
                <w:rFonts w:ascii="Times New Roman" w:hAnsi="Times New Roman"/>
                <w:b/>
                <w:bCs/>
                <w:i/>
                <w:iCs/>
                <w:kern w:val="2"/>
                <w:sz w:val="20"/>
                <w:szCs w:val="24"/>
              </w:rPr>
            </w:pPr>
            <w:r w:rsidRPr="00276D43">
              <w:rPr>
                <w:rFonts w:ascii="Times New Roman" w:hAnsi="Times New Roman"/>
                <w:b/>
                <w:bCs/>
                <w:i/>
                <w:iCs/>
                <w:kern w:val="2"/>
                <w:sz w:val="20"/>
                <w:szCs w:val="24"/>
              </w:rPr>
              <w:t>NOTE:</w:t>
            </w:r>
            <w:r w:rsidRPr="00276D43">
              <w:rPr>
                <w:rFonts w:ascii="Times New Roman" w:hAnsi="Times New Roman"/>
                <w:b/>
                <w:bCs/>
                <w:i/>
                <w:iCs/>
                <w:kern w:val="2"/>
                <w:sz w:val="20"/>
                <w:szCs w:val="24"/>
              </w:rPr>
              <w:tab/>
              <w:t>Tc is the basic timing unit defined in TS 38.211</w:t>
            </w:r>
          </w:p>
        </w:tc>
      </w:tr>
    </w:tbl>
    <w:p w14:paraId="0C7983FD" w14:textId="77777777" w:rsidR="00276D43" w:rsidRPr="00276D43" w:rsidRDefault="00276D43" w:rsidP="00276D43">
      <w:pPr>
        <w:pStyle w:val="af9"/>
        <w:numPr>
          <w:ilvl w:val="0"/>
          <w:numId w:val="31"/>
        </w:numPr>
        <w:ind w:firstLineChars="0"/>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b/>
          <w:bCs/>
          <w:i/>
          <w:iCs/>
          <w:sz w:val="20"/>
          <w:szCs w:val="20"/>
        </w:rPr>
        <w:t>For all kinds of NTN topologies, the common gradual timing adjustment requirement:</w:t>
      </w:r>
    </w:p>
    <w:p w14:paraId="2CC929D3" w14:textId="77777777" w:rsidR="00276D43" w:rsidRPr="00276D43" w:rsidRDefault="00276D43" w:rsidP="00276D43">
      <w:pPr>
        <w:pStyle w:val="af9"/>
        <w:numPr>
          <w:ilvl w:val="0"/>
          <w:numId w:val="28"/>
        </w:numPr>
        <w:ind w:firstLineChars="0"/>
        <w:jc w:val="both"/>
        <w:rPr>
          <w:rFonts w:ascii="Times New Roman" w:eastAsiaTheme="minorEastAsia" w:hAnsi="Times New Roman" w:cs="Times New Roman"/>
          <w:b/>
          <w:bCs/>
          <w:i/>
          <w:iCs/>
          <w:sz w:val="20"/>
          <w:szCs w:val="20"/>
        </w:rPr>
      </w:pPr>
      <w:proofErr w:type="spellStart"/>
      <w:r w:rsidRPr="00276D43">
        <w:rPr>
          <w:rFonts w:ascii="Times New Roman" w:eastAsiaTheme="minorEastAsia" w:hAnsi="Times New Roman" w:cs="Times New Roman"/>
          <w:b/>
          <w:bCs/>
          <w:i/>
          <w:iCs/>
          <w:sz w:val="20"/>
          <w:szCs w:val="20"/>
        </w:rPr>
        <w:t>T</w:t>
      </w:r>
      <w:r w:rsidRPr="002214E0">
        <w:rPr>
          <w:rFonts w:ascii="Times New Roman" w:eastAsiaTheme="minorEastAsia" w:hAnsi="Times New Roman" w:cs="Times New Roman"/>
          <w:b/>
          <w:bCs/>
          <w:i/>
          <w:iCs/>
          <w:sz w:val="20"/>
          <w:szCs w:val="20"/>
          <w:vertAlign w:val="subscript"/>
        </w:rPr>
        <w:t>q_NTN</w:t>
      </w:r>
      <w:proofErr w:type="spellEnd"/>
      <w:r w:rsidRPr="00276D43">
        <w:rPr>
          <w:rFonts w:ascii="Times New Roman" w:eastAsiaTheme="minorEastAsia" w:hAnsi="Times New Roman" w:cs="Times New Roman"/>
          <w:b/>
          <w:bCs/>
          <w:i/>
          <w:iCs/>
          <w:sz w:val="20"/>
          <w:szCs w:val="20"/>
        </w:rPr>
        <w:t xml:space="preserve"> is calculated with the assumption of LEO topology</w:t>
      </w:r>
    </w:p>
    <w:p w14:paraId="3C564C40" w14:textId="77777777" w:rsidR="00276D43" w:rsidRPr="00276D43" w:rsidRDefault="00276D43" w:rsidP="00276D43">
      <w:pPr>
        <w:pStyle w:val="af9"/>
        <w:numPr>
          <w:ilvl w:val="1"/>
          <w:numId w:val="28"/>
        </w:numPr>
        <w:ind w:firstLineChars="0"/>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b/>
          <w:bCs/>
          <w:i/>
          <w:iCs/>
          <w:sz w:val="20"/>
          <w:szCs w:val="20"/>
        </w:rPr>
        <w:t>the maximum delay variation for the round trip delay should be considered</w:t>
      </w:r>
    </w:p>
    <w:p w14:paraId="55B7FE37" w14:textId="77777777" w:rsidR="00276D43" w:rsidRPr="00276D43" w:rsidRDefault="00276D43" w:rsidP="00276D43">
      <w:pPr>
        <w:pStyle w:val="af9"/>
        <w:numPr>
          <w:ilvl w:val="1"/>
          <w:numId w:val="28"/>
        </w:numPr>
        <w:ind w:firstLineChars="0"/>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b/>
          <w:bCs/>
          <w:i/>
          <w:iCs/>
          <w:sz w:val="20"/>
          <w:szCs w:val="20"/>
        </w:rPr>
        <w:t>the maximum propagation delay variation due to UE movement should be considered</w:t>
      </w:r>
    </w:p>
    <w:p w14:paraId="0EA066BD" w14:textId="77777777" w:rsidR="00276D43" w:rsidRPr="00276D43" w:rsidRDefault="00276D43" w:rsidP="00276D43">
      <w:pPr>
        <w:pStyle w:val="af9"/>
        <w:numPr>
          <w:ilvl w:val="0"/>
          <w:numId w:val="28"/>
        </w:numPr>
        <w:ind w:firstLineChars="0"/>
        <w:jc w:val="both"/>
        <w:rPr>
          <w:rFonts w:ascii="Times New Roman" w:eastAsiaTheme="minorEastAsia" w:hAnsi="Times New Roman" w:cs="Times New Roman"/>
          <w:b/>
          <w:bCs/>
          <w:i/>
          <w:iCs/>
          <w:sz w:val="20"/>
          <w:szCs w:val="20"/>
        </w:rPr>
      </w:pPr>
      <w:proofErr w:type="spellStart"/>
      <w:r w:rsidRPr="00276D43">
        <w:rPr>
          <w:rFonts w:ascii="Times New Roman" w:eastAsiaTheme="minorEastAsia" w:hAnsi="Times New Roman" w:cs="Times New Roman"/>
          <w:b/>
          <w:bCs/>
          <w:i/>
          <w:iCs/>
          <w:sz w:val="20"/>
          <w:szCs w:val="20"/>
        </w:rPr>
        <w:t>T</w:t>
      </w:r>
      <w:r w:rsidRPr="002214E0">
        <w:rPr>
          <w:rFonts w:ascii="Times New Roman" w:eastAsiaTheme="minorEastAsia" w:hAnsi="Times New Roman" w:cs="Times New Roman"/>
          <w:b/>
          <w:bCs/>
          <w:i/>
          <w:iCs/>
          <w:sz w:val="20"/>
          <w:szCs w:val="20"/>
          <w:vertAlign w:val="subscript"/>
        </w:rPr>
        <w:t>p_NTN</w:t>
      </w:r>
      <w:proofErr w:type="spellEnd"/>
      <w:r w:rsidRPr="00276D43">
        <w:rPr>
          <w:rFonts w:ascii="Times New Roman" w:eastAsiaTheme="minorEastAsia" w:hAnsi="Times New Roman" w:cs="Times New Roman"/>
          <w:b/>
          <w:bCs/>
          <w:i/>
          <w:iCs/>
          <w:sz w:val="20"/>
          <w:szCs w:val="20"/>
        </w:rPr>
        <w:t xml:space="preserve"> is calculated with the assumption of GEO topology</w:t>
      </w:r>
    </w:p>
    <w:p w14:paraId="3A922392" w14:textId="77777777" w:rsidR="00276D43" w:rsidRPr="00276D43" w:rsidRDefault="00276D43" w:rsidP="00276D43">
      <w:pPr>
        <w:pStyle w:val="af9"/>
        <w:numPr>
          <w:ilvl w:val="0"/>
          <w:numId w:val="28"/>
        </w:numPr>
        <w:ind w:firstLineChars="0"/>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hint="eastAsia"/>
          <w:b/>
          <w:bCs/>
          <w:i/>
          <w:iCs/>
          <w:sz w:val="20"/>
          <w:szCs w:val="20"/>
        </w:rPr>
        <w:t>X</w:t>
      </w:r>
      <w:r w:rsidRPr="00276D43">
        <w:rPr>
          <w:rFonts w:ascii="Times New Roman" w:eastAsiaTheme="minorEastAsia" w:hAnsi="Times New Roman" w:cs="Times New Roman"/>
          <w:b/>
          <w:bCs/>
          <w:i/>
          <w:iCs/>
          <w:sz w:val="20"/>
          <w:szCs w:val="20"/>
        </w:rPr>
        <w:t>=1000ms</w:t>
      </w:r>
    </w:p>
    <w:p w14:paraId="136B79C0" w14:textId="77777777" w:rsidR="00276D43" w:rsidRPr="00276D43" w:rsidRDefault="00276D43" w:rsidP="00276D43">
      <w:pPr>
        <w:pStyle w:val="af9"/>
        <w:numPr>
          <w:ilvl w:val="0"/>
          <w:numId w:val="28"/>
        </w:numPr>
        <w:ind w:firstLineChars="0"/>
        <w:jc w:val="both"/>
        <w:rPr>
          <w:rFonts w:ascii="Times New Roman" w:eastAsiaTheme="minorEastAsia" w:hAnsi="Times New Roman" w:cs="Times New Roman"/>
          <w:b/>
          <w:bCs/>
          <w:i/>
          <w:iCs/>
          <w:sz w:val="20"/>
          <w:szCs w:val="20"/>
        </w:rPr>
      </w:pPr>
      <w:r w:rsidRPr="00276D43">
        <w:rPr>
          <w:rFonts w:ascii="Times New Roman" w:eastAsiaTheme="minorEastAsia" w:hAnsi="Times New Roman" w:cs="Times New Roman" w:hint="eastAsia"/>
          <w:b/>
          <w:bCs/>
          <w:i/>
          <w:iCs/>
          <w:sz w:val="20"/>
          <w:szCs w:val="20"/>
        </w:rPr>
        <w:t>Y</w:t>
      </w:r>
      <w:r w:rsidRPr="00276D43">
        <w:rPr>
          <w:rFonts w:ascii="Times New Roman" w:eastAsiaTheme="minorEastAsia" w:hAnsi="Times New Roman" w:cs="Times New Roman"/>
          <w:b/>
          <w:bCs/>
          <w:i/>
          <w:iCs/>
          <w:sz w:val="20"/>
          <w:szCs w:val="20"/>
        </w:rPr>
        <w:t>=200/N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69"/>
        <w:gridCol w:w="1934"/>
        <w:gridCol w:w="1935"/>
      </w:tblGrid>
      <w:tr w:rsidR="00276D43" w:rsidRPr="00276D43" w14:paraId="7957EF6D" w14:textId="77777777" w:rsidTr="00F76A1D">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1D2A68D5" w14:textId="77777777" w:rsidR="00276D43" w:rsidRPr="00276D43" w:rsidRDefault="00276D43" w:rsidP="00F76A1D">
            <w:pPr>
              <w:pStyle w:val="TAH"/>
              <w:rPr>
                <w:rFonts w:ascii="Times New Roman" w:hAnsi="Times New Roman" w:cs="Times New Roman"/>
                <w:i/>
                <w:iCs/>
                <w:kern w:val="2"/>
                <w:sz w:val="20"/>
                <w:szCs w:val="24"/>
              </w:rPr>
            </w:pPr>
            <w:r w:rsidRPr="00276D43">
              <w:rPr>
                <w:rFonts w:ascii="Times New Roman" w:hAnsi="Times New Roman"/>
                <w:i/>
                <w:iCs/>
                <w:kern w:val="2"/>
                <w:sz w:val="20"/>
                <w:szCs w:val="24"/>
              </w:rPr>
              <w:t>Frequency Range</w:t>
            </w:r>
          </w:p>
        </w:tc>
        <w:tc>
          <w:tcPr>
            <w:tcW w:w="1280" w:type="pct"/>
            <w:tcBorders>
              <w:top w:val="single" w:sz="4" w:space="0" w:color="auto"/>
              <w:left w:val="single" w:sz="4" w:space="0" w:color="auto"/>
              <w:bottom w:val="single" w:sz="4" w:space="0" w:color="auto"/>
              <w:right w:val="single" w:sz="4" w:space="0" w:color="auto"/>
            </w:tcBorders>
            <w:hideMark/>
          </w:tcPr>
          <w:p w14:paraId="7F04820D" w14:textId="77777777" w:rsidR="00276D43" w:rsidRPr="00276D43" w:rsidRDefault="00276D43" w:rsidP="00F76A1D">
            <w:pPr>
              <w:pStyle w:val="TAH"/>
              <w:rPr>
                <w:rFonts w:ascii="Times New Roman" w:hAnsi="Times New Roman"/>
                <w:i/>
                <w:iCs/>
                <w:kern w:val="2"/>
                <w:sz w:val="20"/>
                <w:szCs w:val="24"/>
              </w:rPr>
            </w:pPr>
            <w:r w:rsidRPr="00276D43">
              <w:rPr>
                <w:rFonts w:ascii="Times New Roman" w:hAnsi="Times New Roman"/>
                <w:i/>
                <w:iCs/>
                <w:kern w:val="2"/>
                <w:sz w:val="20"/>
                <w:szCs w:val="24"/>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AFE2248" w14:textId="77777777" w:rsidR="00276D43" w:rsidRPr="00276D43" w:rsidRDefault="00276D43" w:rsidP="00F76A1D">
            <w:pPr>
              <w:pStyle w:val="TAH"/>
              <w:rPr>
                <w:rFonts w:ascii="Times New Roman" w:hAnsi="Times New Roman"/>
                <w:i/>
                <w:iCs/>
                <w:kern w:val="2"/>
                <w:sz w:val="20"/>
                <w:szCs w:val="24"/>
              </w:rPr>
            </w:pPr>
            <w:proofErr w:type="spellStart"/>
            <w:r w:rsidRPr="00276D43">
              <w:rPr>
                <w:rFonts w:ascii="Times New Roman" w:hAnsi="Times New Roman"/>
                <w:i/>
                <w:iCs/>
                <w:kern w:val="2"/>
                <w:sz w:val="20"/>
                <w:szCs w:val="24"/>
              </w:rPr>
              <w:t>T</w:t>
            </w:r>
            <w:r w:rsidRPr="00276D43">
              <w:rPr>
                <w:rFonts w:ascii="Times New Roman" w:hAnsi="Times New Roman"/>
                <w:i/>
                <w:iCs/>
                <w:kern w:val="2"/>
                <w:sz w:val="20"/>
                <w:szCs w:val="24"/>
                <w:vertAlign w:val="subscript"/>
              </w:rPr>
              <w:t>q_NTN</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32762436" w14:textId="77777777" w:rsidR="00276D43" w:rsidRPr="00276D43" w:rsidRDefault="00276D43" w:rsidP="00F76A1D">
            <w:pPr>
              <w:pStyle w:val="TAH"/>
              <w:rPr>
                <w:rFonts w:ascii="Times New Roman" w:hAnsi="Times New Roman"/>
                <w:i/>
                <w:iCs/>
                <w:kern w:val="2"/>
                <w:sz w:val="20"/>
                <w:szCs w:val="24"/>
              </w:rPr>
            </w:pPr>
            <w:proofErr w:type="spellStart"/>
            <w:r w:rsidRPr="00276D43">
              <w:rPr>
                <w:rFonts w:ascii="Times New Roman" w:hAnsi="Times New Roman"/>
                <w:i/>
                <w:iCs/>
                <w:kern w:val="2"/>
                <w:sz w:val="20"/>
                <w:szCs w:val="24"/>
              </w:rPr>
              <w:t>T</w:t>
            </w:r>
            <w:r w:rsidRPr="00276D43">
              <w:rPr>
                <w:rFonts w:ascii="Times New Roman" w:hAnsi="Times New Roman"/>
                <w:i/>
                <w:iCs/>
                <w:kern w:val="2"/>
                <w:sz w:val="20"/>
                <w:szCs w:val="24"/>
                <w:vertAlign w:val="subscript"/>
              </w:rPr>
              <w:t>p_NTN</w:t>
            </w:r>
            <w:proofErr w:type="spellEnd"/>
          </w:p>
        </w:tc>
      </w:tr>
      <w:tr w:rsidR="00276D43" w:rsidRPr="00276D43" w14:paraId="1CF017D4" w14:textId="77777777" w:rsidTr="00F76A1D">
        <w:trPr>
          <w:cantSplit/>
          <w:jc w:val="center"/>
        </w:trPr>
        <w:tc>
          <w:tcPr>
            <w:tcW w:w="1205" w:type="pct"/>
            <w:tcBorders>
              <w:top w:val="single" w:sz="4" w:space="0" w:color="auto"/>
              <w:left w:val="single" w:sz="4" w:space="0" w:color="auto"/>
              <w:bottom w:val="nil"/>
              <w:right w:val="single" w:sz="4" w:space="0" w:color="auto"/>
            </w:tcBorders>
            <w:vAlign w:val="center"/>
            <w:hideMark/>
          </w:tcPr>
          <w:p w14:paraId="3D891133"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1</w:t>
            </w:r>
          </w:p>
        </w:tc>
        <w:tc>
          <w:tcPr>
            <w:tcW w:w="1280" w:type="pct"/>
            <w:tcBorders>
              <w:top w:val="single" w:sz="4" w:space="0" w:color="auto"/>
              <w:left w:val="single" w:sz="4" w:space="0" w:color="auto"/>
              <w:bottom w:val="single" w:sz="4" w:space="0" w:color="auto"/>
              <w:right w:val="single" w:sz="4" w:space="0" w:color="auto"/>
            </w:tcBorders>
            <w:hideMark/>
          </w:tcPr>
          <w:p w14:paraId="4E659AE2"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15</w:t>
            </w:r>
          </w:p>
        </w:tc>
        <w:tc>
          <w:tcPr>
            <w:tcW w:w="1257" w:type="pct"/>
            <w:tcBorders>
              <w:top w:val="single" w:sz="4" w:space="0" w:color="auto"/>
              <w:left w:val="single" w:sz="4" w:space="0" w:color="auto"/>
              <w:bottom w:val="single" w:sz="4" w:space="0" w:color="auto"/>
              <w:right w:val="single" w:sz="4" w:space="0" w:color="auto"/>
            </w:tcBorders>
            <w:hideMark/>
          </w:tcPr>
          <w:p w14:paraId="2AF3A346"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[255/</w:t>
            </w:r>
            <w:proofErr w:type="gramStart"/>
            <w:r w:rsidRPr="00276D43">
              <w:rPr>
                <w:rFonts w:ascii="Times New Roman" w:hAnsi="Times New Roman"/>
                <w:b/>
                <w:bCs/>
                <w:i/>
                <w:iCs/>
                <w:kern w:val="2"/>
                <w:sz w:val="20"/>
                <w:szCs w:val="24"/>
              </w:rPr>
              <w:t>N]*</w:t>
            </w:r>
            <w:proofErr w:type="gramEnd"/>
            <w:r w:rsidRPr="00276D43">
              <w:rPr>
                <w:rFonts w:ascii="Times New Roman" w:hAnsi="Times New Roman"/>
                <w:b/>
                <w:bCs/>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5FCB7FBB"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5.5*64*Tc</w:t>
            </w:r>
          </w:p>
        </w:tc>
      </w:tr>
      <w:tr w:rsidR="00276D43" w:rsidRPr="00276D43" w14:paraId="0A6B5F06" w14:textId="77777777" w:rsidTr="00F76A1D">
        <w:trPr>
          <w:cantSplit/>
          <w:jc w:val="center"/>
        </w:trPr>
        <w:tc>
          <w:tcPr>
            <w:tcW w:w="1205" w:type="pct"/>
            <w:tcBorders>
              <w:top w:val="nil"/>
              <w:left w:val="single" w:sz="4" w:space="0" w:color="auto"/>
              <w:bottom w:val="nil"/>
              <w:right w:val="single" w:sz="4" w:space="0" w:color="auto"/>
            </w:tcBorders>
            <w:vAlign w:val="center"/>
          </w:tcPr>
          <w:p w14:paraId="41CEF343" w14:textId="77777777" w:rsidR="00276D43" w:rsidRPr="00276D43" w:rsidRDefault="00276D43" w:rsidP="00F76A1D">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3B57239D"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30</w:t>
            </w:r>
          </w:p>
        </w:tc>
        <w:tc>
          <w:tcPr>
            <w:tcW w:w="1257" w:type="pct"/>
            <w:tcBorders>
              <w:top w:val="single" w:sz="4" w:space="0" w:color="auto"/>
              <w:left w:val="single" w:sz="4" w:space="0" w:color="auto"/>
              <w:bottom w:val="single" w:sz="4" w:space="0" w:color="auto"/>
              <w:right w:val="single" w:sz="4" w:space="0" w:color="auto"/>
            </w:tcBorders>
            <w:hideMark/>
          </w:tcPr>
          <w:p w14:paraId="18FE0273"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[255/</w:t>
            </w:r>
            <w:proofErr w:type="gramStart"/>
            <w:r w:rsidRPr="00276D43">
              <w:rPr>
                <w:rFonts w:ascii="Times New Roman" w:hAnsi="Times New Roman"/>
                <w:b/>
                <w:bCs/>
                <w:i/>
                <w:iCs/>
                <w:kern w:val="2"/>
                <w:sz w:val="20"/>
                <w:szCs w:val="24"/>
              </w:rPr>
              <w:t>N]*</w:t>
            </w:r>
            <w:proofErr w:type="gramEnd"/>
            <w:r w:rsidRPr="00276D43">
              <w:rPr>
                <w:rFonts w:ascii="Times New Roman" w:hAnsi="Times New Roman"/>
                <w:b/>
                <w:bCs/>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63B0A308"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5.5*64*Tc</w:t>
            </w:r>
          </w:p>
        </w:tc>
      </w:tr>
      <w:tr w:rsidR="00276D43" w:rsidRPr="00276D43" w14:paraId="44A312C6" w14:textId="77777777" w:rsidTr="00F76A1D">
        <w:trPr>
          <w:cantSplit/>
          <w:jc w:val="center"/>
        </w:trPr>
        <w:tc>
          <w:tcPr>
            <w:tcW w:w="1205" w:type="pct"/>
            <w:tcBorders>
              <w:top w:val="nil"/>
              <w:left w:val="single" w:sz="4" w:space="0" w:color="auto"/>
              <w:bottom w:val="single" w:sz="4" w:space="0" w:color="auto"/>
              <w:right w:val="single" w:sz="4" w:space="0" w:color="auto"/>
            </w:tcBorders>
            <w:vAlign w:val="center"/>
          </w:tcPr>
          <w:p w14:paraId="542918FC" w14:textId="77777777" w:rsidR="00276D43" w:rsidRPr="00276D43" w:rsidRDefault="00276D43" w:rsidP="00F76A1D">
            <w:pPr>
              <w:pStyle w:val="TAC"/>
              <w:rPr>
                <w:rFonts w:ascii="Times New Roman" w:hAnsi="Times New Roman"/>
                <w:b/>
                <w:bCs/>
                <w:i/>
                <w:iCs/>
                <w:kern w:val="2"/>
                <w:sz w:val="20"/>
                <w:szCs w:val="24"/>
              </w:rPr>
            </w:pPr>
          </w:p>
        </w:tc>
        <w:tc>
          <w:tcPr>
            <w:tcW w:w="1280" w:type="pct"/>
            <w:tcBorders>
              <w:top w:val="single" w:sz="4" w:space="0" w:color="auto"/>
              <w:left w:val="single" w:sz="4" w:space="0" w:color="auto"/>
              <w:bottom w:val="single" w:sz="4" w:space="0" w:color="auto"/>
              <w:right w:val="single" w:sz="4" w:space="0" w:color="auto"/>
            </w:tcBorders>
            <w:hideMark/>
          </w:tcPr>
          <w:p w14:paraId="47B0510A"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60</w:t>
            </w:r>
          </w:p>
        </w:tc>
        <w:tc>
          <w:tcPr>
            <w:tcW w:w="1257" w:type="pct"/>
            <w:tcBorders>
              <w:top w:val="single" w:sz="4" w:space="0" w:color="auto"/>
              <w:left w:val="single" w:sz="4" w:space="0" w:color="auto"/>
              <w:bottom w:val="single" w:sz="4" w:space="0" w:color="auto"/>
              <w:right w:val="single" w:sz="4" w:space="0" w:color="auto"/>
            </w:tcBorders>
            <w:hideMark/>
          </w:tcPr>
          <w:p w14:paraId="5221D023"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[255/</w:t>
            </w:r>
            <w:proofErr w:type="gramStart"/>
            <w:r w:rsidRPr="00276D43">
              <w:rPr>
                <w:rFonts w:ascii="Times New Roman" w:hAnsi="Times New Roman"/>
                <w:b/>
                <w:bCs/>
                <w:i/>
                <w:iCs/>
                <w:kern w:val="2"/>
                <w:sz w:val="20"/>
                <w:szCs w:val="24"/>
              </w:rPr>
              <w:t>N]*</w:t>
            </w:r>
            <w:proofErr w:type="gramEnd"/>
            <w:r w:rsidRPr="00276D43">
              <w:rPr>
                <w:rFonts w:ascii="Times New Roman" w:hAnsi="Times New Roman"/>
                <w:b/>
                <w:bCs/>
                <w:i/>
                <w:iCs/>
                <w:kern w:val="2"/>
                <w:sz w:val="20"/>
                <w:szCs w:val="24"/>
              </w:rPr>
              <w:t>64*Tc</w:t>
            </w:r>
          </w:p>
        </w:tc>
        <w:tc>
          <w:tcPr>
            <w:tcW w:w="1258" w:type="pct"/>
            <w:tcBorders>
              <w:top w:val="single" w:sz="4" w:space="0" w:color="auto"/>
              <w:left w:val="single" w:sz="4" w:space="0" w:color="auto"/>
              <w:bottom w:val="single" w:sz="4" w:space="0" w:color="auto"/>
              <w:right w:val="single" w:sz="4" w:space="0" w:color="auto"/>
            </w:tcBorders>
            <w:hideMark/>
          </w:tcPr>
          <w:p w14:paraId="763AB0F1" w14:textId="77777777" w:rsidR="00276D43" w:rsidRPr="00276D43" w:rsidRDefault="00276D43" w:rsidP="00F76A1D">
            <w:pPr>
              <w:pStyle w:val="TAC"/>
              <w:rPr>
                <w:rFonts w:ascii="Times New Roman" w:hAnsi="Times New Roman"/>
                <w:b/>
                <w:bCs/>
                <w:i/>
                <w:iCs/>
                <w:kern w:val="2"/>
                <w:sz w:val="20"/>
                <w:szCs w:val="24"/>
              </w:rPr>
            </w:pPr>
            <w:r w:rsidRPr="00276D43">
              <w:rPr>
                <w:rFonts w:ascii="Times New Roman" w:hAnsi="Times New Roman"/>
                <w:b/>
                <w:bCs/>
                <w:i/>
                <w:iCs/>
                <w:kern w:val="2"/>
                <w:sz w:val="20"/>
                <w:szCs w:val="24"/>
              </w:rPr>
              <w:t>5.5*64*Tc</w:t>
            </w:r>
          </w:p>
        </w:tc>
      </w:tr>
      <w:tr w:rsidR="00276D43" w:rsidRPr="00276D43" w14:paraId="7F744CD2" w14:textId="77777777" w:rsidTr="00F76A1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F140E45" w14:textId="77777777" w:rsidR="00276D43" w:rsidRPr="00276D43" w:rsidRDefault="00276D43" w:rsidP="00F76A1D">
            <w:pPr>
              <w:pStyle w:val="TAN"/>
              <w:jc w:val="center"/>
              <w:rPr>
                <w:rFonts w:ascii="Times New Roman" w:hAnsi="Times New Roman"/>
                <w:b/>
                <w:bCs/>
                <w:i/>
                <w:iCs/>
                <w:kern w:val="2"/>
                <w:sz w:val="20"/>
                <w:szCs w:val="24"/>
              </w:rPr>
            </w:pPr>
            <w:r w:rsidRPr="00276D43">
              <w:rPr>
                <w:rFonts w:ascii="Times New Roman" w:hAnsi="Times New Roman"/>
                <w:b/>
                <w:bCs/>
                <w:i/>
                <w:iCs/>
                <w:kern w:val="2"/>
                <w:sz w:val="20"/>
                <w:szCs w:val="24"/>
              </w:rPr>
              <w:t>NOTE:</w:t>
            </w:r>
            <w:r w:rsidRPr="00276D43">
              <w:rPr>
                <w:rFonts w:ascii="Times New Roman" w:hAnsi="Times New Roman"/>
                <w:b/>
                <w:bCs/>
                <w:i/>
                <w:iCs/>
                <w:kern w:val="2"/>
                <w:sz w:val="20"/>
                <w:szCs w:val="24"/>
              </w:rPr>
              <w:tab/>
              <w:t>Tc is the basic timing unit defined in TS 38.211</w:t>
            </w:r>
          </w:p>
        </w:tc>
      </w:tr>
    </w:tbl>
    <w:p w14:paraId="2A72FFE4" w14:textId="77777777" w:rsidR="00276D43" w:rsidRDefault="00276D43" w:rsidP="00276D43">
      <w:pPr>
        <w:spacing w:before="60" w:after="60"/>
        <w:rPr>
          <w:rFonts w:ascii="Times New Roman" w:eastAsia="sans-serif-black" w:hAnsi="Times New Roman" w:cs="Times New Roman"/>
          <w:b/>
          <w:bCs/>
          <w:i/>
          <w:iCs/>
          <w:sz w:val="20"/>
          <w:szCs w:val="20"/>
          <w:lang w:val="en-GB"/>
        </w:rPr>
      </w:pPr>
      <w:r w:rsidRPr="00780C44">
        <w:rPr>
          <w:rFonts w:ascii="Times New Roman" w:eastAsia="sans-serif-black" w:hAnsi="Times New Roman" w:cs="Times New Roman"/>
          <w:b/>
          <w:bCs/>
          <w:i/>
          <w:iCs/>
          <w:sz w:val="20"/>
          <w:szCs w:val="20"/>
          <w:lang w:val="en-GB"/>
        </w:rPr>
        <w:t xml:space="preserve">Proposal </w:t>
      </w:r>
      <w:r>
        <w:rPr>
          <w:rFonts w:ascii="Times New Roman" w:eastAsia="sans-serif-black" w:hAnsi="Times New Roman" w:cs="Times New Roman"/>
          <w:b/>
          <w:bCs/>
          <w:i/>
          <w:iCs/>
          <w:sz w:val="20"/>
          <w:szCs w:val="20"/>
          <w:lang w:val="en-GB"/>
        </w:rPr>
        <w:t>6</w:t>
      </w:r>
      <w:r w:rsidRPr="00780C44">
        <w:rPr>
          <w:rFonts w:ascii="Times New Roman" w:eastAsia="sans-serif-black" w:hAnsi="Times New Roman" w:cs="Times New Roman"/>
          <w:b/>
          <w:bCs/>
          <w:i/>
          <w:iCs/>
          <w:sz w:val="20"/>
          <w:szCs w:val="20"/>
          <w:lang w:val="en-GB"/>
        </w:rPr>
        <w:t xml:space="preserve">: </w:t>
      </w:r>
      <w:r w:rsidRPr="006A7CB4">
        <w:rPr>
          <w:rFonts w:ascii="Times New Roman" w:eastAsia="sans-serif-black" w:hAnsi="Times New Roman" w:cs="Times New Roman"/>
          <w:b/>
          <w:bCs/>
          <w:i/>
          <w:iCs/>
          <w:sz w:val="20"/>
          <w:szCs w:val="20"/>
          <w:lang w:val="en-GB"/>
        </w:rPr>
        <w:t>UE position and satellite position estimation error should NOT be accounted for TA adjustment accuracy requirement.</w:t>
      </w:r>
    </w:p>
    <w:p w14:paraId="18CF9503" w14:textId="77777777" w:rsidR="00276D43" w:rsidRDefault="00276D43" w:rsidP="00276D43">
      <w:pPr>
        <w:spacing w:before="60" w:after="60"/>
        <w:rPr>
          <w:rFonts w:ascii="Times New Roman" w:eastAsia="sans-serif-black" w:hAnsi="Times New Roman" w:cs="Times New Roman"/>
          <w:b/>
          <w:bCs/>
          <w:i/>
          <w:iCs/>
          <w:sz w:val="20"/>
          <w:szCs w:val="20"/>
          <w:lang w:val="en-GB"/>
        </w:rPr>
      </w:pPr>
      <w:r>
        <w:rPr>
          <w:rFonts w:ascii="Times New Roman" w:eastAsia="sans-serif-black" w:hAnsi="Times New Roman" w:cs="Times New Roman"/>
          <w:b/>
          <w:bCs/>
          <w:i/>
          <w:iCs/>
          <w:sz w:val="20"/>
          <w:szCs w:val="20"/>
          <w:lang w:val="en-GB"/>
        </w:rPr>
        <w:t xml:space="preserve">Proposal 7: </w:t>
      </w:r>
      <w:r w:rsidRPr="00576436">
        <w:rPr>
          <w:rFonts w:ascii="Times New Roman" w:eastAsia="sans-serif-black" w:hAnsi="Times New Roman" w:cs="Times New Roman"/>
          <w:b/>
          <w:bCs/>
          <w:i/>
          <w:iCs/>
          <w:sz w:val="20"/>
          <w:szCs w:val="20"/>
          <w:lang w:val="en-GB"/>
        </w:rPr>
        <w:t>Reuse the existing timing advance adjustment accuracy requirements defined in TS 38.133.</w:t>
      </w:r>
    </w:p>
    <w:p w14:paraId="55DA3219" w14:textId="40C64145" w:rsidR="00276D43" w:rsidRPr="00276D43" w:rsidRDefault="00276D43" w:rsidP="0010035A">
      <w:pPr>
        <w:spacing w:before="60" w:after="60"/>
        <w:rPr>
          <w:rFonts w:ascii="Times New Roman" w:eastAsiaTheme="minorEastAsia" w:hAnsi="Times New Roman" w:cs="Times New Roman"/>
          <w:b/>
          <w:bCs/>
          <w:i/>
          <w:iCs/>
          <w:sz w:val="20"/>
          <w:szCs w:val="20"/>
          <w:lang w:val="en-GB"/>
        </w:rPr>
      </w:pPr>
      <w:r>
        <w:rPr>
          <w:rFonts w:ascii="Times New Roman" w:eastAsia="sans-serif-black" w:hAnsi="Times New Roman" w:cs="Times New Roman"/>
          <w:b/>
          <w:bCs/>
          <w:i/>
          <w:iCs/>
          <w:sz w:val="20"/>
          <w:szCs w:val="20"/>
          <w:lang w:val="en-GB"/>
        </w:rPr>
        <w:t>Proposal 8: U</w:t>
      </w:r>
      <w:r w:rsidRPr="00C3789C">
        <w:rPr>
          <w:rFonts w:ascii="Times New Roman" w:eastAsia="sans-serif-black" w:hAnsi="Times New Roman" w:cs="Times New Roman"/>
          <w:b/>
          <w:bCs/>
          <w:i/>
          <w:iCs/>
          <w:sz w:val="20"/>
          <w:szCs w:val="20"/>
          <w:lang w:val="en-GB"/>
        </w:rPr>
        <w:t>se GEO topology</w:t>
      </w:r>
      <w:r>
        <w:rPr>
          <w:rFonts w:ascii="Times New Roman" w:eastAsia="sans-serif-black" w:hAnsi="Times New Roman" w:cs="Times New Roman"/>
          <w:b/>
          <w:bCs/>
          <w:i/>
          <w:iCs/>
          <w:sz w:val="20"/>
          <w:szCs w:val="20"/>
          <w:lang w:val="en-GB"/>
        </w:rPr>
        <w:t xml:space="preserve"> as the assumption</w:t>
      </w:r>
      <w:r w:rsidRPr="00C3789C">
        <w:rPr>
          <w:rFonts w:ascii="Times New Roman" w:eastAsia="sans-serif-black" w:hAnsi="Times New Roman" w:cs="Times New Roman"/>
          <w:b/>
          <w:bCs/>
          <w:i/>
          <w:iCs/>
          <w:sz w:val="20"/>
          <w:szCs w:val="20"/>
          <w:lang w:val="en-GB"/>
        </w:rPr>
        <w:t xml:space="preserve"> during TA adjustment accuracy requirement test</w:t>
      </w:r>
      <w:r w:rsidR="002214E0">
        <w:rPr>
          <w:rFonts w:ascii="Times New Roman" w:eastAsia="sans-serif-black" w:hAnsi="Times New Roman" w:cs="Times New Roman"/>
          <w:b/>
          <w:bCs/>
          <w:i/>
          <w:iCs/>
          <w:sz w:val="20"/>
          <w:szCs w:val="20"/>
          <w:lang w:val="en-GB"/>
        </w:rPr>
        <w:t>s</w:t>
      </w:r>
      <w:r>
        <w:rPr>
          <w:rFonts w:ascii="Times New Roman" w:eastAsia="sans-serif-black" w:hAnsi="Times New Roman" w:cs="Times New Roman"/>
          <w:b/>
          <w:bCs/>
          <w:i/>
          <w:iCs/>
          <w:sz w:val="20"/>
          <w:szCs w:val="20"/>
          <w:lang w:val="en-GB"/>
        </w:rPr>
        <w:t>.</w:t>
      </w:r>
    </w:p>
    <w:p w14:paraId="52D2D0E9" w14:textId="77777777" w:rsidR="009E5574" w:rsidRPr="00780C44" w:rsidRDefault="009E5574" w:rsidP="009E5574">
      <w:pPr>
        <w:pStyle w:val="1"/>
        <w:numPr>
          <w:ilvl w:val="0"/>
          <w:numId w:val="2"/>
        </w:numPr>
        <w:pBdr>
          <w:top w:val="single" w:sz="12" w:space="3" w:color="auto"/>
        </w:pBdr>
        <w:spacing w:before="120" w:after="60" w:line="240" w:lineRule="auto"/>
        <w:rPr>
          <w:rFonts w:ascii="Times New Roman" w:hAnsi="Times New Roman" w:cs="Times New Roman"/>
          <w:b w:val="0"/>
          <w:bCs w:val="0"/>
          <w:kern w:val="0"/>
          <w:sz w:val="36"/>
          <w:szCs w:val="36"/>
          <w:lang w:val="en-GB"/>
        </w:rPr>
      </w:pPr>
      <w:r w:rsidRPr="00780C44">
        <w:rPr>
          <w:rFonts w:ascii="Times New Roman" w:hAnsi="Times New Roman" w:cs="Times New Roman"/>
          <w:b w:val="0"/>
          <w:bCs w:val="0"/>
          <w:kern w:val="0"/>
          <w:sz w:val="36"/>
          <w:szCs w:val="36"/>
          <w:lang w:val="en-GB"/>
        </w:rPr>
        <w:lastRenderedPageBreak/>
        <w:t>Reference</w:t>
      </w:r>
    </w:p>
    <w:p w14:paraId="526280C5" w14:textId="16FC7515" w:rsidR="000A1518" w:rsidRPr="00D679D1" w:rsidRDefault="00357634">
      <w:pPr>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w:t>
      </w:r>
      <w:r>
        <w:rPr>
          <w:rFonts w:ascii="Times New Roman" w:eastAsiaTheme="minorEastAsia" w:hAnsi="Times New Roman" w:cs="Times New Roman"/>
          <w:sz w:val="20"/>
          <w:szCs w:val="20"/>
          <w:lang w:val="en-GB"/>
        </w:rPr>
        <w:t>1] R4-21</w:t>
      </w:r>
      <w:r w:rsidR="00601B24">
        <w:rPr>
          <w:rFonts w:ascii="Times New Roman" w:eastAsiaTheme="minorEastAsia" w:hAnsi="Times New Roman" w:cs="Times New Roman"/>
          <w:sz w:val="20"/>
          <w:szCs w:val="20"/>
          <w:lang w:val="en-GB"/>
        </w:rPr>
        <w:t>20310</w:t>
      </w:r>
      <w:r w:rsidR="00BD1D78">
        <w:rPr>
          <w:rFonts w:ascii="Times New Roman" w:eastAsiaTheme="minorEastAsia" w:hAnsi="Times New Roman" w:cs="Times New Roman"/>
          <w:sz w:val="20"/>
          <w:szCs w:val="20"/>
          <w:lang w:val="en-GB"/>
        </w:rPr>
        <w:t xml:space="preserve">, </w:t>
      </w:r>
      <w:r w:rsidR="00601B24" w:rsidRPr="00601B24">
        <w:rPr>
          <w:rFonts w:ascii="Times New Roman" w:eastAsiaTheme="minorEastAsia" w:hAnsi="Times New Roman" w:cs="Times New Roman"/>
          <w:sz w:val="20"/>
          <w:szCs w:val="20"/>
          <w:lang w:val="en-GB"/>
        </w:rPr>
        <w:t>WF on GNSS-related and timing requirements for NR NTN</w:t>
      </w:r>
      <w:r w:rsidR="00BD1D78">
        <w:rPr>
          <w:rFonts w:ascii="Times New Roman" w:eastAsiaTheme="minorEastAsia" w:hAnsi="Times New Roman" w:cs="Times New Roman"/>
          <w:sz w:val="20"/>
          <w:szCs w:val="20"/>
          <w:lang w:val="en-GB"/>
        </w:rPr>
        <w:t>, Xiaomi</w:t>
      </w:r>
    </w:p>
    <w:sectPr w:rsidR="000A1518" w:rsidRPr="00D679D1"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BDBC7" w14:textId="77777777" w:rsidR="00343A4D" w:rsidRDefault="00343A4D" w:rsidP="007854C6">
      <w:r>
        <w:separator/>
      </w:r>
    </w:p>
  </w:endnote>
  <w:endnote w:type="continuationSeparator" w:id="0">
    <w:p w14:paraId="5BB90710" w14:textId="77777777" w:rsidR="00343A4D" w:rsidRDefault="00343A4D"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Light">
    <w:altName w:val="@MS Mincho"/>
    <w:charset w:val="80"/>
    <w:family w:val="roman"/>
    <w:pitch w:val="default"/>
    <w:sig w:usb0="00000000" w:usb1="00000000" w:usb2="00000012" w:usb3="00000000" w:csb0="0002009F" w:csb1="00000000"/>
  </w:font>
  <w:font w:name="Courier New">
    <w:panose1 w:val="02070309020205020404"/>
    <w:charset w:val="00"/>
    <w:family w:val="modern"/>
    <w:pitch w:val="fixed"/>
    <w:sig w:usb0="E0002EFF" w:usb1="C0007843" w:usb2="00000009" w:usb3="00000000" w:csb0="000001FF" w:csb1="00000000"/>
  </w:font>
  <w:font w:name="sans-serif-black">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C16AB" w14:textId="77777777" w:rsidR="00343A4D" w:rsidRDefault="00343A4D" w:rsidP="007854C6">
      <w:r>
        <w:separator/>
      </w:r>
    </w:p>
  </w:footnote>
  <w:footnote w:type="continuationSeparator" w:id="0">
    <w:p w14:paraId="733FAEF3" w14:textId="77777777" w:rsidR="00343A4D" w:rsidRDefault="00343A4D"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112.5pt;height:75pt" o:bullet="t">
        <v:imagedata r:id="rId1" o:title=""/>
      </v:shape>
    </w:pict>
  </w:numPicBullet>
  <w:abstractNum w:abstractNumId="0" w15:restartNumberingAfterBreak="0">
    <w:nsid w:val="14A77123"/>
    <w:multiLevelType w:val="hybridMultilevel"/>
    <w:tmpl w:val="401E4788"/>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953029"/>
    <w:multiLevelType w:val="hybridMultilevel"/>
    <w:tmpl w:val="83AAAFF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777AF0"/>
    <w:multiLevelType w:val="hybridMultilevel"/>
    <w:tmpl w:val="42BC8326"/>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708F5"/>
    <w:multiLevelType w:val="hybridMultilevel"/>
    <w:tmpl w:val="968C1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DD12D2"/>
    <w:multiLevelType w:val="hybridMultilevel"/>
    <w:tmpl w:val="76620B86"/>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3633F32"/>
    <w:multiLevelType w:val="hybridMultilevel"/>
    <w:tmpl w:val="4A7CF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7D37978"/>
    <w:multiLevelType w:val="hybridMultilevel"/>
    <w:tmpl w:val="A1DE4C78"/>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A9146B4"/>
    <w:multiLevelType w:val="hybridMultilevel"/>
    <w:tmpl w:val="50D8F7C0"/>
    <w:lvl w:ilvl="0" w:tplc="2B027480">
      <w:start w:val="1"/>
      <w:numFmt w:val="bullet"/>
      <w:lvlText w:val="•"/>
      <w:lvlJc w:val="left"/>
      <w:pPr>
        <w:tabs>
          <w:tab w:val="num" w:pos="720"/>
        </w:tabs>
        <w:ind w:left="720" w:hanging="360"/>
      </w:pPr>
      <w:rPr>
        <w:rFonts w:ascii="Arial" w:hAnsi="Arial" w:hint="default"/>
      </w:rPr>
    </w:lvl>
    <w:lvl w:ilvl="1" w:tplc="D79859CA">
      <w:start w:val="1"/>
      <w:numFmt w:val="bullet"/>
      <w:lvlText w:val="•"/>
      <w:lvlJc w:val="left"/>
      <w:pPr>
        <w:tabs>
          <w:tab w:val="num" w:pos="1440"/>
        </w:tabs>
        <w:ind w:left="1440" w:hanging="360"/>
      </w:pPr>
      <w:rPr>
        <w:rFonts w:ascii="Arial" w:hAnsi="Arial" w:hint="default"/>
      </w:rPr>
    </w:lvl>
    <w:lvl w:ilvl="2" w:tplc="083670B2" w:tentative="1">
      <w:start w:val="1"/>
      <w:numFmt w:val="bullet"/>
      <w:lvlText w:val="•"/>
      <w:lvlJc w:val="left"/>
      <w:pPr>
        <w:tabs>
          <w:tab w:val="num" w:pos="2160"/>
        </w:tabs>
        <w:ind w:left="2160" w:hanging="360"/>
      </w:pPr>
      <w:rPr>
        <w:rFonts w:ascii="Arial" w:hAnsi="Arial" w:hint="default"/>
      </w:rPr>
    </w:lvl>
    <w:lvl w:ilvl="3" w:tplc="BA004048" w:tentative="1">
      <w:start w:val="1"/>
      <w:numFmt w:val="bullet"/>
      <w:lvlText w:val="•"/>
      <w:lvlJc w:val="left"/>
      <w:pPr>
        <w:tabs>
          <w:tab w:val="num" w:pos="2880"/>
        </w:tabs>
        <w:ind w:left="2880" w:hanging="360"/>
      </w:pPr>
      <w:rPr>
        <w:rFonts w:ascii="Arial" w:hAnsi="Arial" w:hint="default"/>
      </w:rPr>
    </w:lvl>
    <w:lvl w:ilvl="4" w:tplc="639CD728" w:tentative="1">
      <w:start w:val="1"/>
      <w:numFmt w:val="bullet"/>
      <w:lvlText w:val="•"/>
      <w:lvlJc w:val="left"/>
      <w:pPr>
        <w:tabs>
          <w:tab w:val="num" w:pos="3600"/>
        </w:tabs>
        <w:ind w:left="3600" w:hanging="360"/>
      </w:pPr>
      <w:rPr>
        <w:rFonts w:ascii="Arial" w:hAnsi="Arial" w:hint="default"/>
      </w:rPr>
    </w:lvl>
    <w:lvl w:ilvl="5" w:tplc="A2BA56D2" w:tentative="1">
      <w:start w:val="1"/>
      <w:numFmt w:val="bullet"/>
      <w:lvlText w:val="•"/>
      <w:lvlJc w:val="left"/>
      <w:pPr>
        <w:tabs>
          <w:tab w:val="num" w:pos="4320"/>
        </w:tabs>
        <w:ind w:left="4320" w:hanging="360"/>
      </w:pPr>
      <w:rPr>
        <w:rFonts w:ascii="Arial" w:hAnsi="Arial" w:hint="default"/>
      </w:rPr>
    </w:lvl>
    <w:lvl w:ilvl="6" w:tplc="1AEC3F5E" w:tentative="1">
      <w:start w:val="1"/>
      <w:numFmt w:val="bullet"/>
      <w:lvlText w:val="•"/>
      <w:lvlJc w:val="left"/>
      <w:pPr>
        <w:tabs>
          <w:tab w:val="num" w:pos="5040"/>
        </w:tabs>
        <w:ind w:left="5040" w:hanging="360"/>
      </w:pPr>
      <w:rPr>
        <w:rFonts w:ascii="Arial" w:hAnsi="Arial" w:hint="default"/>
      </w:rPr>
    </w:lvl>
    <w:lvl w:ilvl="7" w:tplc="4F20FB02" w:tentative="1">
      <w:start w:val="1"/>
      <w:numFmt w:val="bullet"/>
      <w:lvlText w:val="•"/>
      <w:lvlJc w:val="left"/>
      <w:pPr>
        <w:tabs>
          <w:tab w:val="num" w:pos="5760"/>
        </w:tabs>
        <w:ind w:left="5760" w:hanging="360"/>
      </w:pPr>
      <w:rPr>
        <w:rFonts w:ascii="Arial" w:hAnsi="Arial" w:hint="default"/>
      </w:rPr>
    </w:lvl>
    <w:lvl w:ilvl="8" w:tplc="3F70FE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2E152E"/>
    <w:multiLevelType w:val="hybridMultilevel"/>
    <w:tmpl w:val="703C0B10"/>
    <w:lvl w:ilvl="0" w:tplc="FFFFFFFF">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D6D5FCF"/>
    <w:multiLevelType w:val="hybridMultilevel"/>
    <w:tmpl w:val="850209CE"/>
    <w:lvl w:ilvl="0" w:tplc="EFA89004">
      <w:start w:val="1"/>
      <w:numFmt w:val="bullet"/>
      <w:lvlText w:val="•"/>
      <w:lvlJc w:val="center"/>
      <w:pPr>
        <w:tabs>
          <w:tab w:val="num" w:pos="420"/>
        </w:tabs>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304E6"/>
    <w:multiLevelType w:val="hybridMultilevel"/>
    <w:tmpl w:val="3A86A8B6"/>
    <w:lvl w:ilvl="0" w:tplc="FFFFFFFF">
      <w:start w:val="1"/>
      <w:numFmt w:val="bullet"/>
      <w:lvlText w:val="•"/>
      <w:lvlJc w:val="center"/>
      <w:pPr>
        <w:tabs>
          <w:tab w:val="num" w:pos="420"/>
        </w:tabs>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E7324E4"/>
    <w:multiLevelType w:val="hybridMultilevel"/>
    <w:tmpl w:val="7CC4FCA6"/>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376D1521"/>
    <w:multiLevelType w:val="hybridMultilevel"/>
    <w:tmpl w:val="4F0CDA0E"/>
    <w:lvl w:ilvl="0" w:tplc="08090001">
      <w:start w:val="1"/>
      <w:numFmt w:val="bullet"/>
      <w:lvlText w:val=""/>
      <w:lvlJc w:val="left"/>
      <w:pPr>
        <w:tabs>
          <w:tab w:val="num" w:pos="420"/>
        </w:tabs>
        <w:ind w:left="420" w:hanging="420"/>
      </w:pPr>
      <w:rPr>
        <w:rFonts w:ascii="Symbol" w:hAnsi="Symbol" w:hint="default"/>
      </w:rPr>
    </w:lvl>
    <w:lvl w:ilvl="1" w:tplc="07C8D802">
      <w:start w:val="1"/>
      <w:numFmt w:val="bullet"/>
      <w:lvlText w:val="•"/>
      <w:lvlJc w:val="center"/>
      <w:pPr>
        <w:ind w:left="840" w:hanging="420"/>
      </w:pPr>
      <w:rPr>
        <w:rFonts w:ascii="Arial" w:hAnsi="Arial" w:hint="default"/>
      </w:rPr>
    </w:lvl>
    <w:lvl w:ilvl="2" w:tplc="4C64E60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462B0"/>
    <w:multiLevelType w:val="hybridMultilevel"/>
    <w:tmpl w:val="910CEEBE"/>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C04113"/>
    <w:multiLevelType w:val="hybridMultilevel"/>
    <w:tmpl w:val="5008D0CA"/>
    <w:lvl w:ilvl="0" w:tplc="07C8D802">
      <w:start w:val="1"/>
      <w:numFmt w:val="bullet"/>
      <w:lvlText w:val="•"/>
      <w:lvlJc w:val="center"/>
      <w:pPr>
        <w:ind w:left="420" w:hanging="420"/>
      </w:pPr>
      <w:rPr>
        <w:rFonts w:ascii="Arial" w:hAnsi="Arial" w:hint="default"/>
      </w:rPr>
    </w:lvl>
    <w:lvl w:ilvl="1" w:tplc="7F5ED748">
      <w:start w:val="1"/>
      <w:numFmt w:val="bullet"/>
      <w:lvlText w:val=""/>
      <w:lvlJc w:val="left"/>
      <w:pPr>
        <w:tabs>
          <w:tab w:val="num" w:pos="839"/>
        </w:tabs>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337F04"/>
    <w:multiLevelType w:val="hybridMultilevel"/>
    <w:tmpl w:val="21760AB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3403EE"/>
    <w:multiLevelType w:val="hybridMultilevel"/>
    <w:tmpl w:val="F3BCF306"/>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1D53AD"/>
    <w:multiLevelType w:val="hybridMultilevel"/>
    <w:tmpl w:val="A08C85DE"/>
    <w:lvl w:ilvl="0" w:tplc="237CCAF0">
      <w:start w:val="1"/>
      <w:numFmt w:val="bullet"/>
      <w:lvlText w:val="•"/>
      <w:lvlJc w:val="left"/>
      <w:pPr>
        <w:tabs>
          <w:tab w:val="num" w:pos="720"/>
        </w:tabs>
        <w:ind w:left="720" w:hanging="360"/>
      </w:pPr>
      <w:rPr>
        <w:rFonts w:ascii="Arial" w:hAnsi="Arial" w:hint="default"/>
      </w:rPr>
    </w:lvl>
    <w:lvl w:ilvl="1" w:tplc="FC724F1C">
      <w:start w:val="1"/>
      <w:numFmt w:val="bullet"/>
      <w:lvlText w:val="•"/>
      <w:lvlJc w:val="left"/>
      <w:pPr>
        <w:tabs>
          <w:tab w:val="num" w:pos="1440"/>
        </w:tabs>
        <w:ind w:left="1440" w:hanging="360"/>
      </w:pPr>
      <w:rPr>
        <w:rFonts w:ascii="Arial" w:hAnsi="Arial" w:hint="default"/>
      </w:rPr>
    </w:lvl>
    <w:lvl w:ilvl="2" w:tplc="3D1A6FF4" w:tentative="1">
      <w:start w:val="1"/>
      <w:numFmt w:val="bullet"/>
      <w:lvlText w:val="•"/>
      <w:lvlJc w:val="left"/>
      <w:pPr>
        <w:tabs>
          <w:tab w:val="num" w:pos="2160"/>
        </w:tabs>
        <w:ind w:left="2160" w:hanging="360"/>
      </w:pPr>
      <w:rPr>
        <w:rFonts w:ascii="Arial" w:hAnsi="Arial" w:hint="default"/>
      </w:rPr>
    </w:lvl>
    <w:lvl w:ilvl="3" w:tplc="5928D112" w:tentative="1">
      <w:start w:val="1"/>
      <w:numFmt w:val="bullet"/>
      <w:lvlText w:val="•"/>
      <w:lvlJc w:val="left"/>
      <w:pPr>
        <w:tabs>
          <w:tab w:val="num" w:pos="2880"/>
        </w:tabs>
        <w:ind w:left="2880" w:hanging="360"/>
      </w:pPr>
      <w:rPr>
        <w:rFonts w:ascii="Arial" w:hAnsi="Arial" w:hint="default"/>
      </w:rPr>
    </w:lvl>
    <w:lvl w:ilvl="4" w:tplc="50867F04" w:tentative="1">
      <w:start w:val="1"/>
      <w:numFmt w:val="bullet"/>
      <w:lvlText w:val="•"/>
      <w:lvlJc w:val="left"/>
      <w:pPr>
        <w:tabs>
          <w:tab w:val="num" w:pos="3600"/>
        </w:tabs>
        <w:ind w:left="3600" w:hanging="360"/>
      </w:pPr>
      <w:rPr>
        <w:rFonts w:ascii="Arial" w:hAnsi="Arial" w:hint="default"/>
      </w:rPr>
    </w:lvl>
    <w:lvl w:ilvl="5" w:tplc="35184F16" w:tentative="1">
      <w:start w:val="1"/>
      <w:numFmt w:val="bullet"/>
      <w:lvlText w:val="•"/>
      <w:lvlJc w:val="left"/>
      <w:pPr>
        <w:tabs>
          <w:tab w:val="num" w:pos="4320"/>
        </w:tabs>
        <w:ind w:left="4320" w:hanging="360"/>
      </w:pPr>
      <w:rPr>
        <w:rFonts w:ascii="Arial" w:hAnsi="Arial" w:hint="default"/>
      </w:rPr>
    </w:lvl>
    <w:lvl w:ilvl="6" w:tplc="792E3D8C" w:tentative="1">
      <w:start w:val="1"/>
      <w:numFmt w:val="bullet"/>
      <w:lvlText w:val="•"/>
      <w:lvlJc w:val="left"/>
      <w:pPr>
        <w:tabs>
          <w:tab w:val="num" w:pos="5040"/>
        </w:tabs>
        <w:ind w:left="5040" w:hanging="360"/>
      </w:pPr>
      <w:rPr>
        <w:rFonts w:ascii="Arial" w:hAnsi="Arial" w:hint="default"/>
      </w:rPr>
    </w:lvl>
    <w:lvl w:ilvl="7" w:tplc="6FD0DC86" w:tentative="1">
      <w:start w:val="1"/>
      <w:numFmt w:val="bullet"/>
      <w:lvlText w:val="•"/>
      <w:lvlJc w:val="left"/>
      <w:pPr>
        <w:tabs>
          <w:tab w:val="num" w:pos="5760"/>
        </w:tabs>
        <w:ind w:left="5760" w:hanging="360"/>
      </w:pPr>
      <w:rPr>
        <w:rFonts w:ascii="Arial" w:hAnsi="Arial" w:hint="default"/>
      </w:rPr>
    </w:lvl>
    <w:lvl w:ilvl="8" w:tplc="B214272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AB66F4"/>
    <w:multiLevelType w:val="hybridMultilevel"/>
    <w:tmpl w:val="7CC4FCA6"/>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596243EC"/>
    <w:multiLevelType w:val="hybridMultilevel"/>
    <w:tmpl w:val="0046F280"/>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8F2257"/>
    <w:multiLevelType w:val="hybridMultilevel"/>
    <w:tmpl w:val="41388052"/>
    <w:lvl w:ilvl="0" w:tplc="4C64E606">
      <w:start w:val="1"/>
      <w:numFmt w:val="bullet"/>
      <w:lvlText w:val="-"/>
      <w:lvlJc w:val="left"/>
      <w:pPr>
        <w:tabs>
          <w:tab w:val="num" w:pos="720"/>
        </w:tabs>
        <w:ind w:left="720" w:hanging="360"/>
      </w:pPr>
      <w:rPr>
        <w:rFonts w:ascii="Times New Roman" w:hAnsi="Times New Roman" w:hint="default"/>
      </w:rPr>
    </w:lvl>
    <w:lvl w:ilvl="1" w:tplc="0B04DC6E" w:tentative="1">
      <w:start w:val="1"/>
      <w:numFmt w:val="bullet"/>
      <w:lvlText w:val="-"/>
      <w:lvlJc w:val="left"/>
      <w:pPr>
        <w:tabs>
          <w:tab w:val="num" w:pos="1440"/>
        </w:tabs>
        <w:ind w:left="1440" w:hanging="360"/>
      </w:pPr>
      <w:rPr>
        <w:rFonts w:ascii="Times New Roman" w:hAnsi="Times New Roman" w:hint="default"/>
      </w:rPr>
    </w:lvl>
    <w:lvl w:ilvl="2" w:tplc="E33ADFC2">
      <w:numFmt w:val="bullet"/>
      <w:lvlText w:val=""/>
      <w:lvlJc w:val="left"/>
      <w:pPr>
        <w:tabs>
          <w:tab w:val="num" w:pos="2160"/>
        </w:tabs>
        <w:ind w:left="2160" w:hanging="360"/>
      </w:pPr>
      <w:rPr>
        <w:rFonts w:ascii="Wingdings" w:hAnsi="Wingdings" w:hint="default"/>
      </w:rPr>
    </w:lvl>
    <w:lvl w:ilvl="3" w:tplc="9EF23880">
      <w:numFmt w:val="bullet"/>
      <w:lvlText w:val=""/>
      <w:lvlJc w:val="left"/>
      <w:pPr>
        <w:tabs>
          <w:tab w:val="num" w:pos="2880"/>
        </w:tabs>
        <w:ind w:left="2880" w:hanging="360"/>
      </w:pPr>
      <w:rPr>
        <w:rFonts w:ascii="Symbol" w:hAnsi="Symbol" w:hint="default"/>
      </w:rPr>
    </w:lvl>
    <w:lvl w:ilvl="4" w:tplc="E4FE93AE" w:tentative="1">
      <w:start w:val="1"/>
      <w:numFmt w:val="bullet"/>
      <w:lvlText w:val="-"/>
      <w:lvlJc w:val="left"/>
      <w:pPr>
        <w:tabs>
          <w:tab w:val="num" w:pos="3600"/>
        </w:tabs>
        <w:ind w:left="3600" w:hanging="360"/>
      </w:pPr>
      <w:rPr>
        <w:rFonts w:ascii="Times New Roman" w:hAnsi="Times New Roman" w:hint="default"/>
      </w:rPr>
    </w:lvl>
    <w:lvl w:ilvl="5" w:tplc="DF5A17A8" w:tentative="1">
      <w:start w:val="1"/>
      <w:numFmt w:val="bullet"/>
      <w:lvlText w:val="-"/>
      <w:lvlJc w:val="left"/>
      <w:pPr>
        <w:tabs>
          <w:tab w:val="num" w:pos="4320"/>
        </w:tabs>
        <w:ind w:left="4320" w:hanging="360"/>
      </w:pPr>
      <w:rPr>
        <w:rFonts w:ascii="Times New Roman" w:hAnsi="Times New Roman" w:hint="default"/>
      </w:rPr>
    </w:lvl>
    <w:lvl w:ilvl="6" w:tplc="0686A25C" w:tentative="1">
      <w:start w:val="1"/>
      <w:numFmt w:val="bullet"/>
      <w:lvlText w:val="-"/>
      <w:lvlJc w:val="left"/>
      <w:pPr>
        <w:tabs>
          <w:tab w:val="num" w:pos="5040"/>
        </w:tabs>
        <w:ind w:left="5040" w:hanging="360"/>
      </w:pPr>
      <w:rPr>
        <w:rFonts w:ascii="Times New Roman" w:hAnsi="Times New Roman" w:hint="default"/>
      </w:rPr>
    </w:lvl>
    <w:lvl w:ilvl="7" w:tplc="2E48096C" w:tentative="1">
      <w:start w:val="1"/>
      <w:numFmt w:val="bullet"/>
      <w:lvlText w:val="-"/>
      <w:lvlJc w:val="left"/>
      <w:pPr>
        <w:tabs>
          <w:tab w:val="num" w:pos="5760"/>
        </w:tabs>
        <w:ind w:left="5760" w:hanging="360"/>
      </w:pPr>
      <w:rPr>
        <w:rFonts w:ascii="Times New Roman" w:hAnsi="Times New Roman" w:hint="default"/>
      </w:rPr>
    </w:lvl>
    <w:lvl w:ilvl="8" w:tplc="E488E4FC"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09320B6"/>
    <w:multiLevelType w:val="hybridMultilevel"/>
    <w:tmpl w:val="3FDEB7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8B7037"/>
    <w:multiLevelType w:val="hybridMultilevel"/>
    <w:tmpl w:val="33F21B5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DA2FB2"/>
    <w:multiLevelType w:val="hybridMultilevel"/>
    <w:tmpl w:val="CB8AE432"/>
    <w:lvl w:ilvl="0" w:tplc="C38A0B2A">
      <w:start w:val="1"/>
      <w:numFmt w:val="decimal"/>
      <w:pStyle w:val="-51"/>
      <w:lvlText w:val="[%1]"/>
      <w:lvlJc w:val="left"/>
      <w:pPr>
        <w:ind w:left="360" w:hanging="360"/>
      </w:pPr>
      <w:rPr>
        <w:rFonts w:ascii="Wingdings" w:hAnsi="Wingdings" w:cs="Wingdings" w:hint="default"/>
      </w:rPr>
    </w:lvl>
    <w:lvl w:ilvl="1" w:tplc="8A101CC4">
      <w:start w:val="1"/>
      <w:numFmt w:val="lowerLetter"/>
      <w:lvlText w:val="%2."/>
      <w:lvlJc w:val="left"/>
      <w:pPr>
        <w:ind w:left="1080" w:hanging="360"/>
      </w:pPr>
      <w:rPr>
        <w:rFonts w:cs="Wingdings"/>
      </w:rPr>
    </w:lvl>
    <w:lvl w:ilvl="2" w:tplc="07B89E54" w:tentative="1">
      <w:start w:val="1"/>
      <w:numFmt w:val="lowerRoman"/>
      <w:lvlText w:val="%3."/>
      <w:lvlJc w:val="right"/>
      <w:pPr>
        <w:ind w:left="1800" w:hanging="180"/>
      </w:pPr>
      <w:rPr>
        <w:rFonts w:cs="Wingdings"/>
      </w:rPr>
    </w:lvl>
    <w:lvl w:ilvl="3" w:tplc="9F74A520" w:tentative="1">
      <w:start w:val="1"/>
      <w:numFmt w:val="decimal"/>
      <w:lvlText w:val="%4."/>
      <w:lvlJc w:val="left"/>
      <w:pPr>
        <w:ind w:left="2520" w:hanging="360"/>
      </w:pPr>
      <w:rPr>
        <w:rFonts w:cs="Wingdings"/>
      </w:rPr>
    </w:lvl>
    <w:lvl w:ilvl="4" w:tplc="2B1E6F5A" w:tentative="1">
      <w:start w:val="1"/>
      <w:numFmt w:val="lowerLetter"/>
      <w:lvlText w:val="%5."/>
      <w:lvlJc w:val="left"/>
      <w:pPr>
        <w:ind w:left="3240" w:hanging="360"/>
      </w:pPr>
      <w:rPr>
        <w:rFonts w:cs="Wingdings"/>
      </w:rPr>
    </w:lvl>
    <w:lvl w:ilvl="5" w:tplc="5D20EC60" w:tentative="1">
      <w:start w:val="1"/>
      <w:numFmt w:val="lowerRoman"/>
      <w:lvlText w:val="%6."/>
      <w:lvlJc w:val="right"/>
      <w:pPr>
        <w:ind w:left="3960" w:hanging="180"/>
      </w:pPr>
      <w:rPr>
        <w:rFonts w:cs="Wingdings"/>
      </w:rPr>
    </w:lvl>
    <w:lvl w:ilvl="6" w:tplc="DF762BEA" w:tentative="1">
      <w:start w:val="1"/>
      <w:numFmt w:val="decimal"/>
      <w:lvlText w:val="%7."/>
      <w:lvlJc w:val="left"/>
      <w:pPr>
        <w:ind w:left="4680" w:hanging="360"/>
      </w:pPr>
      <w:rPr>
        <w:rFonts w:cs="Wingdings"/>
      </w:rPr>
    </w:lvl>
    <w:lvl w:ilvl="7" w:tplc="303E3A98" w:tentative="1">
      <w:start w:val="1"/>
      <w:numFmt w:val="lowerLetter"/>
      <w:lvlText w:val="%8."/>
      <w:lvlJc w:val="left"/>
      <w:pPr>
        <w:ind w:left="5400" w:hanging="360"/>
      </w:pPr>
      <w:rPr>
        <w:rFonts w:cs="Wingdings"/>
      </w:rPr>
    </w:lvl>
    <w:lvl w:ilvl="8" w:tplc="3416C128" w:tentative="1">
      <w:start w:val="1"/>
      <w:numFmt w:val="lowerRoman"/>
      <w:lvlText w:val="%9."/>
      <w:lvlJc w:val="right"/>
      <w:pPr>
        <w:ind w:left="6120" w:hanging="180"/>
      </w:pPr>
      <w:rPr>
        <w:rFonts w:cs="Wingdings"/>
      </w:rPr>
    </w:lvl>
  </w:abstractNum>
  <w:abstractNum w:abstractNumId="2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61C737F"/>
    <w:multiLevelType w:val="hybridMultilevel"/>
    <w:tmpl w:val="34F6106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B873CF8"/>
    <w:multiLevelType w:val="hybridMultilevel"/>
    <w:tmpl w:val="7CC4FC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2773F7"/>
    <w:multiLevelType w:val="hybridMultilevel"/>
    <w:tmpl w:val="50146CC8"/>
    <w:lvl w:ilvl="0" w:tplc="FFFFFFFF">
      <w:start w:val="1"/>
      <w:numFmt w:val="bullet"/>
      <w:lvlText w:val="•"/>
      <w:lvlJc w:val="center"/>
      <w:pPr>
        <w:ind w:left="840" w:hanging="420"/>
      </w:pPr>
      <w:rPr>
        <w:rFonts w:ascii="Arial" w:hAnsi="Arial" w:hint="default"/>
      </w:rPr>
    </w:lvl>
    <w:lvl w:ilvl="1" w:tplc="4C64E606">
      <w:start w:val="1"/>
      <w:numFmt w:val="bullet"/>
      <w:lvlText w:val="-"/>
      <w:lvlJc w:val="left"/>
      <w:pPr>
        <w:ind w:left="1260" w:hanging="420"/>
      </w:pPr>
      <w:rPr>
        <w:rFonts w:ascii="Times New Roman" w:hAnsi="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abstractNumId w:val="26"/>
  </w:num>
  <w:num w:numId="2">
    <w:abstractNumId w:val="6"/>
  </w:num>
  <w:num w:numId="3">
    <w:abstractNumId w:val="25"/>
  </w:num>
  <w:num w:numId="4">
    <w:abstractNumId w:val="13"/>
  </w:num>
  <w:num w:numId="5">
    <w:abstractNumId w:val="10"/>
  </w:num>
  <w:num w:numId="6">
    <w:abstractNumId w:val="15"/>
  </w:num>
  <w:num w:numId="7">
    <w:abstractNumId w:val="18"/>
  </w:num>
  <w:num w:numId="8">
    <w:abstractNumId w:val="8"/>
  </w:num>
  <w:num w:numId="9">
    <w:abstractNumId w:val="22"/>
  </w:num>
  <w:num w:numId="10">
    <w:abstractNumId w:val="0"/>
  </w:num>
  <w:num w:numId="11">
    <w:abstractNumId w:val="19"/>
  </w:num>
  <w:num w:numId="12">
    <w:abstractNumId w:val="5"/>
  </w:num>
  <w:num w:numId="13">
    <w:abstractNumId w:val="21"/>
  </w:num>
  <w:num w:numId="14">
    <w:abstractNumId w:val="17"/>
  </w:num>
  <w:num w:numId="15">
    <w:abstractNumId w:val="9"/>
  </w:num>
  <w:num w:numId="16">
    <w:abstractNumId w:val="23"/>
  </w:num>
  <w:num w:numId="17">
    <w:abstractNumId w:val="7"/>
  </w:num>
  <w:num w:numId="18">
    <w:abstractNumId w:val="29"/>
  </w:num>
  <w:num w:numId="19">
    <w:abstractNumId w:val="11"/>
  </w:num>
  <w:num w:numId="20">
    <w:abstractNumId w:val="2"/>
  </w:num>
  <w:num w:numId="21">
    <w:abstractNumId w:val="19"/>
  </w:num>
  <w:num w:numId="22">
    <w:abstractNumId w:val="14"/>
  </w:num>
  <w:num w:numId="23">
    <w:abstractNumId w:val="28"/>
  </w:num>
  <w:num w:numId="24">
    <w:abstractNumId w:val="12"/>
  </w:num>
  <w:num w:numId="25">
    <w:abstractNumId w:val="20"/>
  </w:num>
  <w:num w:numId="26">
    <w:abstractNumId w:val="3"/>
  </w:num>
  <w:num w:numId="27">
    <w:abstractNumId w:val="27"/>
  </w:num>
  <w:num w:numId="28">
    <w:abstractNumId w:val="4"/>
  </w:num>
  <w:num w:numId="29">
    <w:abstractNumId w:val="16"/>
  </w:num>
  <w:num w:numId="30">
    <w:abstractNumId w:val="1"/>
  </w:num>
  <w:num w:numId="3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46C"/>
    <w:rsid w:val="00003702"/>
    <w:rsid w:val="00003AC8"/>
    <w:rsid w:val="00004280"/>
    <w:rsid w:val="00004AF8"/>
    <w:rsid w:val="00005011"/>
    <w:rsid w:val="000053A1"/>
    <w:rsid w:val="000054AD"/>
    <w:rsid w:val="000055CB"/>
    <w:rsid w:val="00005D08"/>
    <w:rsid w:val="00005D56"/>
    <w:rsid w:val="00005FCF"/>
    <w:rsid w:val="000069E6"/>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BF1"/>
    <w:rsid w:val="00013CA4"/>
    <w:rsid w:val="0001452D"/>
    <w:rsid w:val="000146DA"/>
    <w:rsid w:val="0001481A"/>
    <w:rsid w:val="00014D25"/>
    <w:rsid w:val="00015080"/>
    <w:rsid w:val="000153B6"/>
    <w:rsid w:val="00015495"/>
    <w:rsid w:val="00015716"/>
    <w:rsid w:val="00015779"/>
    <w:rsid w:val="0001577C"/>
    <w:rsid w:val="00017051"/>
    <w:rsid w:val="00017D45"/>
    <w:rsid w:val="00017EBD"/>
    <w:rsid w:val="00020096"/>
    <w:rsid w:val="00020825"/>
    <w:rsid w:val="00021E70"/>
    <w:rsid w:val="00022E84"/>
    <w:rsid w:val="00022E95"/>
    <w:rsid w:val="00022ECE"/>
    <w:rsid w:val="00023769"/>
    <w:rsid w:val="0002380B"/>
    <w:rsid w:val="00023AD3"/>
    <w:rsid w:val="0002424C"/>
    <w:rsid w:val="000243F4"/>
    <w:rsid w:val="00024D97"/>
    <w:rsid w:val="00025909"/>
    <w:rsid w:val="00025EF6"/>
    <w:rsid w:val="0002649D"/>
    <w:rsid w:val="000267E9"/>
    <w:rsid w:val="00026E3C"/>
    <w:rsid w:val="000272EA"/>
    <w:rsid w:val="0002730A"/>
    <w:rsid w:val="00027771"/>
    <w:rsid w:val="00030196"/>
    <w:rsid w:val="00030C32"/>
    <w:rsid w:val="00031165"/>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27D"/>
    <w:rsid w:val="00047AEC"/>
    <w:rsid w:val="00047D3F"/>
    <w:rsid w:val="0005009D"/>
    <w:rsid w:val="00050D7E"/>
    <w:rsid w:val="0005128E"/>
    <w:rsid w:val="000525DB"/>
    <w:rsid w:val="00052BCF"/>
    <w:rsid w:val="00053AF7"/>
    <w:rsid w:val="00053FDE"/>
    <w:rsid w:val="000540F5"/>
    <w:rsid w:val="00054615"/>
    <w:rsid w:val="00054972"/>
    <w:rsid w:val="00054A63"/>
    <w:rsid w:val="00054D73"/>
    <w:rsid w:val="000550B3"/>
    <w:rsid w:val="000552E2"/>
    <w:rsid w:val="00055B86"/>
    <w:rsid w:val="00055FFB"/>
    <w:rsid w:val="00056C1B"/>
    <w:rsid w:val="00056D3E"/>
    <w:rsid w:val="00057B41"/>
    <w:rsid w:val="00057E7B"/>
    <w:rsid w:val="0006017F"/>
    <w:rsid w:val="00060352"/>
    <w:rsid w:val="0006059B"/>
    <w:rsid w:val="0006141F"/>
    <w:rsid w:val="000618D3"/>
    <w:rsid w:val="00062948"/>
    <w:rsid w:val="00062D76"/>
    <w:rsid w:val="00062DFE"/>
    <w:rsid w:val="00062F14"/>
    <w:rsid w:val="00063143"/>
    <w:rsid w:val="000636E3"/>
    <w:rsid w:val="0006377F"/>
    <w:rsid w:val="00063EB5"/>
    <w:rsid w:val="00064C34"/>
    <w:rsid w:val="00065346"/>
    <w:rsid w:val="000654FB"/>
    <w:rsid w:val="00065C5E"/>
    <w:rsid w:val="00065CD1"/>
    <w:rsid w:val="000667D0"/>
    <w:rsid w:val="000672C4"/>
    <w:rsid w:val="000672D3"/>
    <w:rsid w:val="000675B5"/>
    <w:rsid w:val="00067CDB"/>
    <w:rsid w:val="00067CF1"/>
    <w:rsid w:val="00070807"/>
    <w:rsid w:val="0007094F"/>
    <w:rsid w:val="00070BA2"/>
    <w:rsid w:val="000710E3"/>
    <w:rsid w:val="000716D7"/>
    <w:rsid w:val="00071C10"/>
    <w:rsid w:val="00071F8A"/>
    <w:rsid w:val="000726C2"/>
    <w:rsid w:val="00072F07"/>
    <w:rsid w:val="0007369B"/>
    <w:rsid w:val="0007423E"/>
    <w:rsid w:val="0007464C"/>
    <w:rsid w:val="000749D0"/>
    <w:rsid w:val="00074F32"/>
    <w:rsid w:val="0007592F"/>
    <w:rsid w:val="00076783"/>
    <w:rsid w:val="000769F0"/>
    <w:rsid w:val="000772B6"/>
    <w:rsid w:val="000775E2"/>
    <w:rsid w:val="00080601"/>
    <w:rsid w:val="00080BD2"/>
    <w:rsid w:val="000810E8"/>
    <w:rsid w:val="00081F5E"/>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235"/>
    <w:rsid w:val="00090365"/>
    <w:rsid w:val="00090AE7"/>
    <w:rsid w:val="00090D99"/>
    <w:rsid w:val="00090FC4"/>
    <w:rsid w:val="00091072"/>
    <w:rsid w:val="000910F0"/>
    <w:rsid w:val="000915AC"/>
    <w:rsid w:val="000915D2"/>
    <w:rsid w:val="000917E5"/>
    <w:rsid w:val="00091872"/>
    <w:rsid w:val="00091FA5"/>
    <w:rsid w:val="000923E5"/>
    <w:rsid w:val="00092B9F"/>
    <w:rsid w:val="00092C75"/>
    <w:rsid w:val="00092E87"/>
    <w:rsid w:val="00092F30"/>
    <w:rsid w:val="000931EA"/>
    <w:rsid w:val="00093D9D"/>
    <w:rsid w:val="00093FE3"/>
    <w:rsid w:val="00094B09"/>
    <w:rsid w:val="000954BB"/>
    <w:rsid w:val="000955A5"/>
    <w:rsid w:val="0009562E"/>
    <w:rsid w:val="00095BAA"/>
    <w:rsid w:val="00095F56"/>
    <w:rsid w:val="000960C9"/>
    <w:rsid w:val="000960E4"/>
    <w:rsid w:val="00097384"/>
    <w:rsid w:val="0009746A"/>
    <w:rsid w:val="000979F7"/>
    <w:rsid w:val="00097CF3"/>
    <w:rsid w:val="000A00A4"/>
    <w:rsid w:val="000A0117"/>
    <w:rsid w:val="000A0582"/>
    <w:rsid w:val="000A05FB"/>
    <w:rsid w:val="000A0E8E"/>
    <w:rsid w:val="000A1117"/>
    <w:rsid w:val="000A1518"/>
    <w:rsid w:val="000A19E7"/>
    <w:rsid w:val="000A1C0D"/>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A7FA3"/>
    <w:rsid w:val="000B00F7"/>
    <w:rsid w:val="000B016F"/>
    <w:rsid w:val="000B103D"/>
    <w:rsid w:val="000B1B32"/>
    <w:rsid w:val="000B2448"/>
    <w:rsid w:val="000B2838"/>
    <w:rsid w:val="000B2C87"/>
    <w:rsid w:val="000B31CC"/>
    <w:rsid w:val="000B31DC"/>
    <w:rsid w:val="000B397D"/>
    <w:rsid w:val="000B4172"/>
    <w:rsid w:val="000B49FC"/>
    <w:rsid w:val="000B5617"/>
    <w:rsid w:val="000B567F"/>
    <w:rsid w:val="000B5CB2"/>
    <w:rsid w:val="000B63DF"/>
    <w:rsid w:val="000B64E3"/>
    <w:rsid w:val="000B6781"/>
    <w:rsid w:val="000B6E9A"/>
    <w:rsid w:val="000B7569"/>
    <w:rsid w:val="000B76E2"/>
    <w:rsid w:val="000B7750"/>
    <w:rsid w:val="000B7F1E"/>
    <w:rsid w:val="000C0495"/>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A37"/>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4E25"/>
    <w:rsid w:val="000D506E"/>
    <w:rsid w:val="000D566A"/>
    <w:rsid w:val="000D5B18"/>
    <w:rsid w:val="000D5D17"/>
    <w:rsid w:val="000D6010"/>
    <w:rsid w:val="000D60E7"/>
    <w:rsid w:val="000D62CA"/>
    <w:rsid w:val="000D77CE"/>
    <w:rsid w:val="000D7824"/>
    <w:rsid w:val="000D7F8C"/>
    <w:rsid w:val="000E0453"/>
    <w:rsid w:val="000E161C"/>
    <w:rsid w:val="000E1A72"/>
    <w:rsid w:val="000E1B68"/>
    <w:rsid w:val="000E1C0D"/>
    <w:rsid w:val="000E1D42"/>
    <w:rsid w:val="000E2A45"/>
    <w:rsid w:val="000E2DF0"/>
    <w:rsid w:val="000E30F5"/>
    <w:rsid w:val="000E37E4"/>
    <w:rsid w:val="000E453C"/>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35A"/>
    <w:rsid w:val="00100DC7"/>
    <w:rsid w:val="00101852"/>
    <w:rsid w:val="00101941"/>
    <w:rsid w:val="00101971"/>
    <w:rsid w:val="00101F26"/>
    <w:rsid w:val="00102476"/>
    <w:rsid w:val="0010398C"/>
    <w:rsid w:val="001041D9"/>
    <w:rsid w:val="0010420C"/>
    <w:rsid w:val="00104614"/>
    <w:rsid w:val="00104ECA"/>
    <w:rsid w:val="00105201"/>
    <w:rsid w:val="001058FA"/>
    <w:rsid w:val="00105A1D"/>
    <w:rsid w:val="00105D62"/>
    <w:rsid w:val="00106214"/>
    <w:rsid w:val="001066A1"/>
    <w:rsid w:val="001070A2"/>
    <w:rsid w:val="001074E4"/>
    <w:rsid w:val="00107CC6"/>
    <w:rsid w:val="00107DD4"/>
    <w:rsid w:val="0011062A"/>
    <w:rsid w:val="00110AD7"/>
    <w:rsid w:val="00111067"/>
    <w:rsid w:val="001110A5"/>
    <w:rsid w:val="001110E2"/>
    <w:rsid w:val="00111308"/>
    <w:rsid w:val="00111A96"/>
    <w:rsid w:val="00112A17"/>
    <w:rsid w:val="00112E49"/>
    <w:rsid w:val="001132EC"/>
    <w:rsid w:val="001134F3"/>
    <w:rsid w:val="00113C80"/>
    <w:rsid w:val="001142B9"/>
    <w:rsid w:val="0011471B"/>
    <w:rsid w:val="00114C6B"/>
    <w:rsid w:val="00114D73"/>
    <w:rsid w:val="00114E18"/>
    <w:rsid w:val="001154C6"/>
    <w:rsid w:val="00115AE4"/>
    <w:rsid w:val="00115BA5"/>
    <w:rsid w:val="00116240"/>
    <w:rsid w:val="001165B4"/>
    <w:rsid w:val="00116AD3"/>
    <w:rsid w:val="00116B94"/>
    <w:rsid w:val="001177B8"/>
    <w:rsid w:val="0011791A"/>
    <w:rsid w:val="00117B58"/>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701D"/>
    <w:rsid w:val="00127131"/>
    <w:rsid w:val="001272B8"/>
    <w:rsid w:val="001276BF"/>
    <w:rsid w:val="001277CC"/>
    <w:rsid w:val="00130DF2"/>
    <w:rsid w:val="00131401"/>
    <w:rsid w:val="00131831"/>
    <w:rsid w:val="0013235D"/>
    <w:rsid w:val="00132468"/>
    <w:rsid w:val="0013267A"/>
    <w:rsid w:val="0013268F"/>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3F4"/>
    <w:rsid w:val="001425E2"/>
    <w:rsid w:val="00142FC4"/>
    <w:rsid w:val="00143BA3"/>
    <w:rsid w:val="00143C13"/>
    <w:rsid w:val="00143D98"/>
    <w:rsid w:val="001447E8"/>
    <w:rsid w:val="0014491C"/>
    <w:rsid w:val="00144BC1"/>
    <w:rsid w:val="00144C15"/>
    <w:rsid w:val="00144ED2"/>
    <w:rsid w:val="001452E8"/>
    <w:rsid w:val="001454CB"/>
    <w:rsid w:val="00145BE4"/>
    <w:rsid w:val="00145CCB"/>
    <w:rsid w:val="00145D7C"/>
    <w:rsid w:val="00145DE9"/>
    <w:rsid w:val="00146178"/>
    <w:rsid w:val="001463EE"/>
    <w:rsid w:val="0014643F"/>
    <w:rsid w:val="00146A28"/>
    <w:rsid w:val="00146CF0"/>
    <w:rsid w:val="00147024"/>
    <w:rsid w:val="00147722"/>
    <w:rsid w:val="001503FD"/>
    <w:rsid w:val="00150B92"/>
    <w:rsid w:val="00150D89"/>
    <w:rsid w:val="00151093"/>
    <w:rsid w:val="00152691"/>
    <w:rsid w:val="00152F28"/>
    <w:rsid w:val="0015377C"/>
    <w:rsid w:val="001537AC"/>
    <w:rsid w:val="001540A5"/>
    <w:rsid w:val="00154BD3"/>
    <w:rsid w:val="00154C8D"/>
    <w:rsid w:val="00154F4C"/>
    <w:rsid w:val="00155A79"/>
    <w:rsid w:val="00155F45"/>
    <w:rsid w:val="00156286"/>
    <w:rsid w:val="001568A6"/>
    <w:rsid w:val="00157515"/>
    <w:rsid w:val="001576E8"/>
    <w:rsid w:val="001602CC"/>
    <w:rsid w:val="00160BDE"/>
    <w:rsid w:val="001617A5"/>
    <w:rsid w:val="00161846"/>
    <w:rsid w:val="001624D3"/>
    <w:rsid w:val="00162C67"/>
    <w:rsid w:val="00163079"/>
    <w:rsid w:val="001636DB"/>
    <w:rsid w:val="00163A30"/>
    <w:rsid w:val="00163B30"/>
    <w:rsid w:val="00163F64"/>
    <w:rsid w:val="001648D5"/>
    <w:rsid w:val="0016498D"/>
    <w:rsid w:val="00164A8B"/>
    <w:rsid w:val="00164AB9"/>
    <w:rsid w:val="0016515E"/>
    <w:rsid w:val="001654BB"/>
    <w:rsid w:val="00165652"/>
    <w:rsid w:val="00165798"/>
    <w:rsid w:val="001659EE"/>
    <w:rsid w:val="00166149"/>
    <w:rsid w:val="001662A4"/>
    <w:rsid w:val="00166367"/>
    <w:rsid w:val="00166384"/>
    <w:rsid w:val="001665B8"/>
    <w:rsid w:val="00167C21"/>
    <w:rsid w:val="0017014A"/>
    <w:rsid w:val="0017043F"/>
    <w:rsid w:val="00170B13"/>
    <w:rsid w:val="001715DF"/>
    <w:rsid w:val="00171CC3"/>
    <w:rsid w:val="00171EE8"/>
    <w:rsid w:val="00172D09"/>
    <w:rsid w:val="00173314"/>
    <w:rsid w:val="001745AB"/>
    <w:rsid w:val="00174E9E"/>
    <w:rsid w:val="0017501A"/>
    <w:rsid w:val="00175A55"/>
    <w:rsid w:val="0017617E"/>
    <w:rsid w:val="001763E3"/>
    <w:rsid w:val="001765AA"/>
    <w:rsid w:val="001766AC"/>
    <w:rsid w:val="00176EC3"/>
    <w:rsid w:val="001778D2"/>
    <w:rsid w:val="001802DD"/>
    <w:rsid w:val="00180907"/>
    <w:rsid w:val="00180AD6"/>
    <w:rsid w:val="00181321"/>
    <w:rsid w:val="0018145C"/>
    <w:rsid w:val="00181590"/>
    <w:rsid w:val="001818D4"/>
    <w:rsid w:val="00181A3F"/>
    <w:rsid w:val="00181E4E"/>
    <w:rsid w:val="00181F3F"/>
    <w:rsid w:val="001825C3"/>
    <w:rsid w:val="00182DE3"/>
    <w:rsid w:val="00183058"/>
    <w:rsid w:val="00183308"/>
    <w:rsid w:val="00183698"/>
    <w:rsid w:val="00183B31"/>
    <w:rsid w:val="001841EE"/>
    <w:rsid w:val="001845D5"/>
    <w:rsid w:val="00185304"/>
    <w:rsid w:val="00185BF8"/>
    <w:rsid w:val="00186291"/>
    <w:rsid w:val="001866F3"/>
    <w:rsid w:val="00186DE6"/>
    <w:rsid w:val="00187FE2"/>
    <w:rsid w:val="00190741"/>
    <w:rsid w:val="00190BC5"/>
    <w:rsid w:val="00190F1A"/>
    <w:rsid w:val="0019124D"/>
    <w:rsid w:val="00191A94"/>
    <w:rsid w:val="00191BA0"/>
    <w:rsid w:val="00192242"/>
    <w:rsid w:val="001922B3"/>
    <w:rsid w:val="00192370"/>
    <w:rsid w:val="001928F8"/>
    <w:rsid w:val="00192AB2"/>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0F6C"/>
    <w:rsid w:val="001A1062"/>
    <w:rsid w:val="001A12DB"/>
    <w:rsid w:val="001A195A"/>
    <w:rsid w:val="001A2412"/>
    <w:rsid w:val="001A28D7"/>
    <w:rsid w:val="001A29CE"/>
    <w:rsid w:val="001A335E"/>
    <w:rsid w:val="001A3398"/>
    <w:rsid w:val="001A3566"/>
    <w:rsid w:val="001A3976"/>
    <w:rsid w:val="001A3D1F"/>
    <w:rsid w:val="001A3E2F"/>
    <w:rsid w:val="001A3EF5"/>
    <w:rsid w:val="001A5E11"/>
    <w:rsid w:val="001A64EE"/>
    <w:rsid w:val="001A65D8"/>
    <w:rsid w:val="001A7D53"/>
    <w:rsid w:val="001A7DF8"/>
    <w:rsid w:val="001B1331"/>
    <w:rsid w:val="001B1334"/>
    <w:rsid w:val="001B141B"/>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7E4"/>
    <w:rsid w:val="001C09C8"/>
    <w:rsid w:val="001C0AFD"/>
    <w:rsid w:val="001C0CE3"/>
    <w:rsid w:val="001C1067"/>
    <w:rsid w:val="001C11B8"/>
    <w:rsid w:val="001C1B05"/>
    <w:rsid w:val="001C1C19"/>
    <w:rsid w:val="001C1D78"/>
    <w:rsid w:val="001C22DE"/>
    <w:rsid w:val="001C3FC0"/>
    <w:rsid w:val="001C446E"/>
    <w:rsid w:val="001C459D"/>
    <w:rsid w:val="001C4CE9"/>
    <w:rsid w:val="001C4D64"/>
    <w:rsid w:val="001C5C89"/>
    <w:rsid w:val="001C6264"/>
    <w:rsid w:val="001C6525"/>
    <w:rsid w:val="001C6B5F"/>
    <w:rsid w:val="001C6DB5"/>
    <w:rsid w:val="001C7AED"/>
    <w:rsid w:val="001D0AE6"/>
    <w:rsid w:val="001D0E60"/>
    <w:rsid w:val="001D0F4A"/>
    <w:rsid w:val="001D104E"/>
    <w:rsid w:val="001D1294"/>
    <w:rsid w:val="001D1A26"/>
    <w:rsid w:val="001D1BA0"/>
    <w:rsid w:val="001D2734"/>
    <w:rsid w:val="001D2873"/>
    <w:rsid w:val="001D33CE"/>
    <w:rsid w:val="001D3C5F"/>
    <w:rsid w:val="001D3E07"/>
    <w:rsid w:val="001D3EF7"/>
    <w:rsid w:val="001D3FA5"/>
    <w:rsid w:val="001D488F"/>
    <w:rsid w:val="001D5135"/>
    <w:rsid w:val="001D56D3"/>
    <w:rsid w:val="001D5BF5"/>
    <w:rsid w:val="001D5C2E"/>
    <w:rsid w:val="001D60F7"/>
    <w:rsid w:val="001D61C6"/>
    <w:rsid w:val="001D632A"/>
    <w:rsid w:val="001D66B6"/>
    <w:rsid w:val="001D69AA"/>
    <w:rsid w:val="001D6CE6"/>
    <w:rsid w:val="001D6ED9"/>
    <w:rsid w:val="001D6F0C"/>
    <w:rsid w:val="001D7220"/>
    <w:rsid w:val="001D7818"/>
    <w:rsid w:val="001D7F62"/>
    <w:rsid w:val="001E040D"/>
    <w:rsid w:val="001E063B"/>
    <w:rsid w:val="001E13D2"/>
    <w:rsid w:val="001E1893"/>
    <w:rsid w:val="001E1A49"/>
    <w:rsid w:val="001E1BC5"/>
    <w:rsid w:val="001E27B6"/>
    <w:rsid w:val="001E3124"/>
    <w:rsid w:val="001E410B"/>
    <w:rsid w:val="001E410E"/>
    <w:rsid w:val="001E437D"/>
    <w:rsid w:val="001E4400"/>
    <w:rsid w:val="001E4CDA"/>
    <w:rsid w:val="001E5634"/>
    <w:rsid w:val="001E6BEA"/>
    <w:rsid w:val="001E7010"/>
    <w:rsid w:val="001F0244"/>
    <w:rsid w:val="001F02ED"/>
    <w:rsid w:val="001F093C"/>
    <w:rsid w:val="001F11BB"/>
    <w:rsid w:val="001F1550"/>
    <w:rsid w:val="001F155D"/>
    <w:rsid w:val="001F18F6"/>
    <w:rsid w:val="001F19D9"/>
    <w:rsid w:val="001F1C66"/>
    <w:rsid w:val="001F1DCD"/>
    <w:rsid w:val="001F234C"/>
    <w:rsid w:val="001F235A"/>
    <w:rsid w:val="001F2424"/>
    <w:rsid w:val="001F29EE"/>
    <w:rsid w:val="001F2F5F"/>
    <w:rsid w:val="001F34F3"/>
    <w:rsid w:val="001F3561"/>
    <w:rsid w:val="001F369A"/>
    <w:rsid w:val="001F373D"/>
    <w:rsid w:val="001F4E01"/>
    <w:rsid w:val="001F50C2"/>
    <w:rsid w:val="001F5542"/>
    <w:rsid w:val="001F5608"/>
    <w:rsid w:val="001F56A4"/>
    <w:rsid w:val="001F5764"/>
    <w:rsid w:val="001F6523"/>
    <w:rsid w:val="001F68C3"/>
    <w:rsid w:val="00200159"/>
    <w:rsid w:val="00200616"/>
    <w:rsid w:val="0020091E"/>
    <w:rsid w:val="00200B9C"/>
    <w:rsid w:val="00200DBD"/>
    <w:rsid w:val="00201552"/>
    <w:rsid w:val="00201D6D"/>
    <w:rsid w:val="002022CD"/>
    <w:rsid w:val="0020230D"/>
    <w:rsid w:val="00203DE2"/>
    <w:rsid w:val="00203F2D"/>
    <w:rsid w:val="0020411D"/>
    <w:rsid w:val="00204373"/>
    <w:rsid w:val="0020456D"/>
    <w:rsid w:val="00204C05"/>
    <w:rsid w:val="00204D6E"/>
    <w:rsid w:val="0020524E"/>
    <w:rsid w:val="002055AE"/>
    <w:rsid w:val="0020595E"/>
    <w:rsid w:val="002062FE"/>
    <w:rsid w:val="0020641D"/>
    <w:rsid w:val="00206EDE"/>
    <w:rsid w:val="0020780D"/>
    <w:rsid w:val="00207F84"/>
    <w:rsid w:val="00210458"/>
    <w:rsid w:val="00210775"/>
    <w:rsid w:val="00210DEF"/>
    <w:rsid w:val="00211144"/>
    <w:rsid w:val="00211193"/>
    <w:rsid w:val="00211D1A"/>
    <w:rsid w:val="00211E2B"/>
    <w:rsid w:val="00212198"/>
    <w:rsid w:val="00212662"/>
    <w:rsid w:val="002126F8"/>
    <w:rsid w:val="00212805"/>
    <w:rsid w:val="00212A00"/>
    <w:rsid w:val="0021326C"/>
    <w:rsid w:val="00213D0D"/>
    <w:rsid w:val="00214064"/>
    <w:rsid w:val="00214860"/>
    <w:rsid w:val="00215631"/>
    <w:rsid w:val="0021575E"/>
    <w:rsid w:val="00215A49"/>
    <w:rsid w:val="00215AF1"/>
    <w:rsid w:val="00215D62"/>
    <w:rsid w:val="00215F5A"/>
    <w:rsid w:val="002162E4"/>
    <w:rsid w:val="00216E05"/>
    <w:rsid w:val="0021723E"/>
    <w:rsid w:val="00217731"/>
    <w:rsid w:val="00217843"/>
    <w:rsid w:val="00217BBA"/>
    <w:rsid w:val="00217D2B"/>
    <w:rsid w:val="00217D48"/>
    <w:rsid w:val="002204B5"/>
    <w:rsid w:val="00220AA8"/>
    <w:rsid w:val="00220D39"/>
    <w:rsid w:val="0022136E"/>
    <w:rsid w:val="002214E0"/>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796"/>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2192"/>
    <w:rsid w:val="00244F60"/>
    <w:rsid w:val="0024508B"/>
    <w:rsid w:val="002450B7"/>
    <w:rsid w:val="00245187"/>
    <w:rsid w:val="00245396"/>
    <w:rsid w:val="002459FA"/>
    <w:rsid w:val="00245B5C"/>
    <w:rsid w:val="00245F94"/>
    <w:rsid w:val="00246089"/>
    <w:rsid w:val="00246556"/>
    <w:rsid w:val="00246642"/>
    <w:rsid w:val="002475F5"/>
    <w:rsid w:val="00247701"/>
    <w:rsid w:val="00247731"/>
    <w:rsid w:val="0024781A"/>
    <w:rsid w:val="00250365"/>
    <w:rsid w:val="002504BE"/>
    <w:rsid w:val="002513F6"/>
    <w:rsid w:val="00252A8D"/>
    <w:rsid w:val="00252B5F"/>
    <w:rsid w:val="0025399C"/>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386C"/>
    <w:rsid w:val="00264A69"/>
    <w:rsid w:val="002650AC"/>
    <w:rsid w:val="002652FE"/>
    <w:rsid w:val="002655E6"/>
    <w:rsid w:val="0026578C"/>
    <w:rsid w:val="00265864"/>
    <w:rsid w:val="00265E19"/>
    <w:rsid w:val="00265FA1"/>
    <w:rsid w:val="00266055"/>
    <w:rsid w:val="0026608E"/>
    <w:rsid w:val="002667ED"/>
    <w:rsid w:val="00267113"/>
    <w:rsid w:val="00267612"/>
    <w:rsid w:val="00267AE3"/>
    <w:rsid w:val="00267F29"/>
    <w:rsid w:val="00270B87"/>
    <w:rsid w:val="00270E9A"/>
    <w:rsid w:val="002716E4"/>
    <w:rsid w:val="00271DD9"/>
    <w:rsid w:val="00273377"/>
    <w:rsid w:val="00274B8F"/>
    <w:rsid w:val="00274D01"/>
    <w:rsid w:val="00275168"/>
    <w:rsid w:val="002756ED"/>
    <w:rsid w:val="00275EB0"/>
    <w:rsid w:val="00276300"/>
    <w:rsid w:val="00276858"/>
    <w:rsid w:val="00276D43"/>
    <w:rsid w:val="00277658"/>
    <w:rsid w:val="00277661"/>
    <w:rsid w:val="002776E8"/>
    <w:rsid w:val="00277785"/>
    <w:rsid w:val="00277856"/>
    <w:rsid w:val="00277C38"/>
    <w:rsid w:val="002802EC"/>
    <w:rsid w:val="002803B3"/>
    <w:rsid w:val="00280514"/>
    <w:rsid w:val="0028085C"/>
    <w:rsid w:val="00281A4E"/>
    <w:rsid w:val="00281BE1"/>
    <w:rsid w:val="00282E26"/>
    <w:rsid w:val="00283BFB"/>
    <w:rsid w:val="002842F7"/>
    <w:rsid w:val="002848A6"/>
    <w:rsid w:val="00284DDF"/>
    <w:rsid w:val="00285AFC"/>
    <w:rsid w:val="00285D82"/>
    <w:rsid w:val="002860EA"/>
    <w:rsid w:val="002877BB"/>
    <w:rsid w:val="00290239"/>
    <w:rsid w:val="00290A01"/>
    <w:rsid w:val="00291A85"/>
    <w:rsid w:val="00291ADC"/>
    <w:rsid w:val="00291B94"/>
    <w:rsid w:val="00292003"/>
    <w:rsid w:val="00292031"/>
    <w:rsid w:val="002924E2"/>
    <w:rsid w:val="00293872"/>
    <w:rsid w:val="00293C23"/>
    <w:rsid w:val="00293CC4"/>
    <w:rsid w:val="002940B8"/>
    <w:rsid w:val="0029436E"/>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5FB3"/>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B15"/>
    <w:rsid w:val="002B1D0E"/>
    <w:rsid w:val="002B1D3A"/>
    <w:rsid w:val="002B23E7"/>
    <w:rsid w:val="002B242D"/>
    <w:rsid w:val="002B36C8"/>
    <w:rsid w:val="002B387E"/>
    <w:rsid w:val="002B3CCB"/>
    <w:rsid w:val="002B4B30"/>
    <w:rsid w:val="002B5AD1"/>
    <w:rsid w:val="002B6CCE"/>
    <w:rsid w:val="002B6DCC"/>
    <w:rsid w:val="002B73C3"/>
    <w:rsid w:val="002B78C6"/>
    <w:rsid w:val="002B7B4C"/>
    <w:rsid w:val="002B7BDD"/>
    <w:rsid w:val="002C0BE5"/>
    <w:rsid w:val="002C1526"/>
    <w:rsid w:val="002C1E5E"/>
    <w:rsid w:val="002C1FA0"/>
    <w:rsid w:val="002C2031"/>
    <w:rsid w:val="002C2284"/>
    <w:rsid w:val="002C22AB"/>
    <w:rsid w:val="002C240B"/>
    <w:rsid w:val="002C2F31"/>
    <w:rsid w:val="002C39C5"/>
    <w:rsid w:val="002C3A32"/>
    <w:rsid w:val="002C438E"/>
    <w:rsid w:val="002C4931"/>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BEA"/>
    <w:rsid w:val="002D0E00"/>
    <w:rsid w:val="002D1A68"/>
    <w:rsid w:val="002D217D"/>
    <w:rsid w:val="002D2476"/>
    <w:rsid w:val="002D27DB"/>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CCE"/>
    <w:rsid w:val="002E7EBD"/>
    <w:rsid w:val="002E7F73"/>
    <w:rsid w:val="002F002F"/>
    <w:rsid w:val="002F00E6"/>
    <w:rsid w:val="002F057C"/>
    <w:rsid w:val="002F0A26"/>
    <w:rsid w:val="002F0EEB"/>
    <w:rsid w:val="002F1140"/>
    <w:rsid w:val="002F162E"/>
    <w:rsid w:val="002F1691"/>
    <w:rsid w:val="002F170E"/>
    <w:rsid w:val="002F1B5D"/>
    <w:rsid w:val="002F1BA1"/>
    <w:rsid w:val="002F1C41"/>
    <w:rsid w:val="002F1D7D"/>
    <w:rsid w:val="002F2631"/>
    <w:rsid w:val="002F2C9A"/>
    <w:rsid w:val="002F36BE"/>
    <w:rsid w:val="002F3C91"/>
    <w:rsid w:val="002F4193"/>
    <w:rsid w:val="002F4759"/>
    <w:rsid w:val="002F5B9F"/>
    <w:rsid w:val="002F620C"/>
    <w:rsid w:val="002F6819"/>
    <w:rsid w:val="002F6993"/>
    <w:rsid w:val="002F6BFC"/>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37"/>
    <w:rsid w:val="003036A0"/>
    <w:rsid w:val="00303CA9"/>
    <w:rsid w:val="00304EEC"/>
    <w:rsid w:val="00304F02"/>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69"/>
    <w:rsid w:val="00312CD8"/>
    <w:rsid w:val="0031393F"/>
    <w:rsid w:val="0031399F"/>
    <w:rsid w:val="00314596"/>
    <w:rsid w:val="00314BB8"/>
    <w:rsid w:val="00314F10"/>
    <w:rsid w:val="00315909"/>
    <w:rsid w:val="00316BEC"/>
    <w:rsid w:val="0031733B"/>
    <w:rsid w:val="003205BC"/>
    <w:rsid w:val="003206DA"/>
    <w:rsid w:val="0032144C"/>
    <w:rsid w:val="003216B6"/>
    <w:rsid w:val="00321B6F"/>
    <w:rsid w:val="00321BFC"/>
    <w:rsid w:val="00321FB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994"/>
    <w:rsid w:val="00330C0C"/>
    <w:rsid w:val="00330D17"/>
    <w:rsid w:val="003312F7"/>
    <w:rsid w:val="00331350"/>
    <w:rsid w:val="003313A7"/>
    <w:rsid w:val="0033193C"/>
    <w:rsid w:val="00331E9C"/>
    <w:rsid w:val="003331D0"/>
    <w:rsid w:val="003331F2"/>
    <w:rsid w:val="003338FE"/>
    <w:rsid w:val="00333B52"/>
    <w:rsid w:val="00334151"/>
    <w:rsid w:val="003342BF"/>
    <w:rsid w:val="00334D78"/>
    <w:rsid w:val="00334DF5"/>
    <w:rsid w:val="0033560E"/>
    <w:rsid w:val="003376DF"/>
    <w:rsid w:val="0033776F"/>
    <w:rsid w:val="0033783F"/>
    <w:rsid w:val="00340EF0"/>
    <w:rsid w:val="00341416"/>
    <w:rsid w:val="00341493"/>
    <w:rsid w:val="0034213F"/>
    <w:rsid w:val="00342F2D"/>
    <w:rsid w:val="0034311C"/>
    <w:rsid w:val="0034364B"/>
    <w:rsid w:val="0034373B"/>
    <w:rsid w:val="003438CD"/>
    <w:rsid w:val="00343A4D"/>
    <w:rsid w:val="00343B69"/>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6F99"/>
    <w:rsid w:val="00357634"/>
    <w:rsid w:val="0035795A"/>
    <w:rsid w:val="00357F06"/>
    <w:rsid w:val="00357F53"/>
    <w:rsid w:val="003604EC"/>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56"/>
    <w:rsid w:val="00366FB5"/>
    <w:rsid w:val="0036703C"/>
    <w:rsid w:val="003673A3"/>
    <w:rsid w:val="003673DB"/>
    <w:rsid w:val="00367F46"/>
    <w:rsid w:val="00370607"/>
    <w:rsid w:val="00371086"/>
    <w:rsid w:val="00371E3F"/>
    <w:rsid w:val="00372130"/>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63"/>
    <w:rsid w:val="00383990"/>
    <w:rsid w:val="00383E28"/>
    <w:rsid w:val="0038424D"/>
    <w:rsid w:val="003859D2"/>
    <w:rsid w:val="00385BCE"/>
    <w:rsid w:val="00385CB3"/>
    <w:rsid w:val="0038670A"/>
    <w:rsid w:val="003868CA"/>
    <w:rsid w:val="00386D5B"/>
    <w:rsid w:val="00387689"/>
    <w:rsid w:val="003903B5"/>
    <w:rsid w:val="00391944"/>
    <w:rsid w:val="00392A9E"/>
    <w:rsid w:val="00392C12"/>
    <w:rsid w:val="00392CB8"/>
    <w:rsid w:val="00393353"/>
    <w:rsid w:val="00393802"/>
    <w:rsid w:val="003938D4"/>
    <w:rsid w:val="00393AC6"/>
    <w:rsid w:val="00393B6F"/>
    <w:rsid w:val="00394249"/>
    <w:rsid w:val="0039439E"/>
    <w:rsid w:val="00394591"/>
    <w:rsid w:val="00394A22"/>
    <w:rsid w:val="003951A0"/>
    <w:rsid w:val="0039645E"/>
    <w:rsid w:val="00396521"/>
    <w:rsid w:val="003965EC"/>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5E8"/>
    <w:rsid w:val="003B5760"/>
    <w:rsid w:val="003B5B44"/>
    <w:rsid w:val="003B5D80"/>
    <w:rsid w:val="003B5FFC"/>
    <w:rsid w:val="003B65DE"/>
    <w:rsid w:val="003B6664"/>
    <w:rsid w:val="003B6697"/>
    <w:rsid w:val="003B66AD"/>
    <w:rsid w:val="003B6FF5"/>
    <w:rsid w:val="003B754E"/>
    <w:rsid w:val="003B7754"/>
    <w:rsid w:val="003B7CA2"/>
    <w:rsid w:val="003B7E7F"/>
    <w:rsid w:val="003C0278"/>
    <w:rsid w:val="003C098F"/>
    <w:rsid w:val="003C1786"/>
    <w:rsid w:val="003C1F63"/>
    <w:rsid w:val="003C20F7"/>
    <w:rsid w:val="003C34F4"/>
    <w:rsid w:val="003C39D8"/>
    <w:rsid w:val="003C40E9"/>
    <w:rsid w:val="003C4A7E"/>
    <w:rsid w:val="003C55C2"/>
    <w:rsid w:val="003C611A"/>
    <w:rsid w:val="003C6576"/>
    <w:rsid w:val="003C6A4B"/>
    <w:rsid w:val="003C6F3D"/>
    <w:rsid w:val="003C7180"/>
    <w:rsid w:val="003C7887"/>
    <w:rsid w:val="003D0A4C"/>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3CF"/>
    <w:rsid w:val="003D79DF"/>
    <w:rsid w:val="003D7ADD"/>
    <w:rsid w:val="003E08C4"/>
    <w:rsid w:val="003E0FEB"/>
    <w:rsid w:val="003E1395"/>
    <w:rsid w:val="003E17E4"/>
    <w:rsid w:val="003E22B2"/>
    <w:rsid w:val="003E2A5A"/>
    <w:rsid w:val="003E37FF"/>
    <w:rsid w:val="003E408E"/>
    <w:rsid w:val="003E4B10"/>
    <w:rsid w:val="003E4F90"/>
    <w:rsid w:val="003E5371"/>
    <w:rsid w:val="003E54C9"/>
    <w:rsid w:val="003E615C"/>
    <w:rsid w:val="003E6DF0"/>
    <w:rsid w:val="003E7DF4"/>
    <w:rsid w:val="003F047A"/>
    <w:rsid w:val="003F0641"/>
    <w:rsid w:val="003F065B"/>
    <w:rsid w:val="003F135E"/>
    <w:rsid w:val="003F1813"/>
    <w:rsid w:val="003F204F"/>
    <w:rsid w:val="003F2256"/>
    <w:rsid w:val="003F2313"/>
    <w:rsid w:val="003F236E"/>
    <w:rsid w:val="003F287F"/>
    <w:rsid w:val="003F32CA"/>
    <w:rsid w:val="003F3FFA"/>
    <w:rsid w:val="003F43BF"/>
    <w:rsid w:val="003F441B"/>
    <w:rsid w:val="003F517D"/>
    <w:rsid w:val="003F52E5"/>
    <w:rsid w:val="003F5340"/>
    <w:rsid w:val="003F5C70"/>
    <w:rsid w:val="003F64B2"/>
    <w:rsid w:val="003F709F"/>
    <w:rsid w:val="003F71A1"/>
    <w:rsid w:val="003F77E1"/>
    <w:rsid w:val="003F7926"/>
    <w:rsid w:val="0040077F"/>
    <w:rsid w:val="004011DE"/>
    <w:rsid w:val="0040162C"/>
    <w:rsid w:val="0040177A"/>
    <w:rsid w:val="00401AC6"/>
    <w:rsid w:val="00401D64"/>
    <w:rsid w:val="00401EFA"/>
    <w:rsid w:val="00402210"/>
    <w:rsid w:val="0040245E"/>
    <w:rsid w:val="004025C1"/>
    <w:rsid w:val="004026C7"/>
    <w:rsid w:val="0040274A"/>
    <w:rsid w:val="0040287B"/>
    <w:rsid w:val="00402C5E"/>
    <w:rsid w:val="00402C60"/>
    <w:rsid w:val="00403126"/>
    <w:rsid w:val="0040321D"/>
    <w:rsid w:val="0040374B"/>
    <w:rsid w:val="00403A57"/>
    <w:rsid w:val="00403DFB"/>
    <w:rsid w:val="004047BB"/>
    <w:rsid w:val="004049D4"/>
    <w:rsid w:val="00405913"/>
    <w:rsid w:val="004067BE"/>
    <w:rsid w:val="00406845"/>
    <w:rsid w:val="0040698B"/>
    <w:rsid w:val="00410F39"/>
    <w:rsid w:val="00411086"/>
    <w:rsid w:val="00411985"/>
    <w:rsid w:val="00411CA2"/>
    <w:rsid w:val="00411DDE"/>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3BF7"/>
    <w:rsid w:val="004242D1"/>
    <w:rsid w:val="0042464B"/>
    <w:rsid w:val="004247E0"/>
    <w:rsid w:val="00424A69"/>
    <w:rsid w:val="00425E27"/>
    <w:rsid w:val="004261EB"/>
    <w:rsid w:val="004265DD"/>
    <w:rsid w:val="0042703B"/>
    <w:rsid w:val="004273B1"/>
    <w:rsid w:val="00427775"/>
    <w:rsid w:val="0043080B"/>
    <w:rsid w:val="00430B4A"/>
    <w:rsid w:val="00431CB6"/>
    <w:rsid w:val="00432BD0"/>
    <w:rsid w:val="00432E76"/>
    <w:rsid w:val="004335EC"/>
    <w:rsid w:val="00433AB9"/>
    <w:rsid w:val="00433E10"/>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46"/>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2924"/>
    <w:rsid w:val="00453034"/>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036"/>
    <w:rsid w:val="00467A78"/>
    <w:rsid w:val="0047115A"/>
    <w:rsid w:val="00471172"/>
    <w:rsid w:val="0047150B"/>
    <w:rsid w:val="004715E9"/>
    <w:rsid w:val="0047228B"/>
    <w:rsid w:val="004728E6"/>
    <w:rsid w:val="00472A17"/>
    <w:rsid w:val="00472B48"/>
    <w:rsid w:val="00472F99"/>
    <w:rsid w:val="0047370E"/>
    <w:rsid w:val="00473924"/>
    <w:rsid w:val="0047406B"/>
    <w:rsid w:val="00474982"/>
    <w:rsid w:val="00474A69"/>
    <w:rsid w:val="00474DC0"/>
    <w:rsid w:val="00474EFD"/>
    <w:rsid w:val="00476FF0"/>
    <w:rsid w:val="00477499"/>
    <w:rsid w:val="00477A0B"/>
    <w:rsid w:val="00477C7A"/>
    <w:rsid w:val="00477E01"/>
    <w:rsid w:val="004803ED"/>
    <w:rsid w:val="00480FD8"/>
    <w:rsid w:val="00481686"/>
    <w:rsid w:val="0048179A"/>
    <w:rsid w:val="00481853"/>
    <w:rsid w:val="00481CD9"/>
    <w:rsid w:val="00482A16"/>
    <w:rsid w:val="00482BD4"/>
    <w:rsid w:val="00483272"/>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772"/>
    <w:rsid w:val="00490D8F"/>
    <w:rsid w:val="00490E8C"/>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D3C"/>
    <w:rsid w:val="00495E41"/>
    <w:rsid w:val="00495F44"/>
    <w:rsid w:val="00496130"/>
    <w:rsid w:val="00496903"/>
    <w:rsid w:val="00496980"/>
    <w:rsid w:val="00496AD4"/>
    <w:rsid w:val="00496AF6"/>
    <w:rsid w:val="00497138"/>
    <w:rsid w:val="00497216"/>
    <w:rsid w:val="00497843"/>
    <w:rsid w:val="00497B36"/>
    <w:rsid w:val="00497C18"/>
    <w:rsid w:val="00497D52"/>
    <w:rsid w:val="004A02DA"/>
    <w:rsid w:val="004A043B"/>
    <w:rsid w:val="004A08F6"/>
    <w:rsid w:val="004A12F9"/>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F45"/>
    <w:rsid w:val="004B1913"/>
    <w:rsid w:val="004B192C"/>
    <w:rsid w:val="004B2869"/>
    <w:rsid w:val="004B2ECE"/>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4DB"/>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7"/>
    <w:rsid w:val="004E598E"/>
    <w:rsid w:val="004E5A2C"/>
    <w:rsid w:val="004E65AC"/>
    <w:rsid w:val="004E6A81"/>
    <w:rsid w:val="004E6B25"/>
    <w:rsid w:val="004E7B19"/>
    <w:rsid w:val="004F046B"/>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1AD"/>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096"/>
    <w:rsid w:val="00512158"/>
    <w:rsid w:val="00512AE5"/>
    <w:rsid w:val="005141F4"/>
    <w:rsid w:val="005144AE"/>
    <w:rsid w:val="005158BA"/>
    <w:rsid w:val="005159AD"/>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0CCE"/>
    <w:rsid w:val="00531A70"/>
    <w:rsid w:val="0053281E"/>
    <w:rsid w:val="00533568"/>
    <w:rsid w:val="005339BB"/>
    <w:rsid w:val="00533B59"/>
    <w:rsid w:val="00533E13"/>
    <w:rsid w:val="00533FEA"/>
    <w:rsid w:val="00534381"/>
    <w:rsid w:val="00534593"/>
    <w:rsid w:val="0053465C"/>
    <w:rsid w:val="00534A4C"/>
    <w:rsid w:val="005357B9"/>
    <w:rsid w:val="005361F4"/>
    <w:rsid w:val="005369B1"/>
    <w:rsid w:val="005373C3"/>
    <w:rsid w:val="005374F0"/>
    <w:rsid w:val="00540544"/>
    <w:rsid w:val="00540838"/>
    <w:rsid w:val="00540B5A"/>
    <w:rsid w:val="00540D81"/>
    <w:rsid w:val="005427F4"/>
    <w:rsid w:val="00542A2C"/>
    <w:rsid w:val="00542B98"/>
    <w:rsid w:val="0054354C"/>
    <w:rsid w:val="00543D1D"/>
    <w:rsid w:val="00543EDB"/>
    <w:rsid w:val="00543F53"/>
    <w:rsid w:val="00544468"/>
    <w:rsid w:val="00544D08"/>
    <w:rsid w:val="00545374"/>
    <w:rsid w:val="005453A4"/>
    <w:rsid w:val="0054549B"/>
    <w:rsid w:val="005466E9"/>
    <w:rsid w:val="00546F0E"/>
    <w:rsid w:val="00546F3B"/>
    <w:rsid w:val="00547041"/>
    <w:rsid w:val="00547AC0"/>
    <w:rsid w:val="00550B39"/>
    <w:rsid w:val="005510C8"/>
    <w:rsid w:val="0055122D"/>
    <w:rsid w:val="005521E3"/>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25D"/>
    <w:rsid w:val="0055652B"/>
    <w:rsid w:val="005566B8"/>
    <w:rsid w:val="005566DF"/>
    <w:rsid w:val="00556E08"/>
    <w:rsid w:val="00556F4E"/>
    <w:rsid w:val="00560206"/>
    <w:rsid w:val="005605B9"/>
    <w:rsid w:val="00560ACA"/>
    <w:rsid w:val="00560B8E"/>
    <w:rsid w:val="00560E0D"/>
    <w:rsid w:val="00561643"/>
    <w:rsid w:val="005617C0"/>
    <w:rsid w:val="00561908"/>
    <w:rsid w:val="00561F80"/>
    <w:rsid w:val="00562038"/>
    <w:rsid w:val="0056246D"/>
    <w:rsid w:val="00562595"/>
    <w:rsid w:val="00562731"/>
    <w:rsid w:val="00562AF8"/>
    <w:rsid w:val="005635F6"/>
    <w:rsid w:val="00564898"/>
    <w:rsid w:val="00564A83"/>
    <w:rsid w:val="0056567E"/>
    <w:rsid w:val="00566162"/>
    <w:rsid w:val="00566C87"/>
    <w:rsid w:val="00567643"/>
    <w:rsid w:val="005678A2"/>
    <w:rsid w:val="00567F02"/>
    <w:rsid w:val="00571921"/>
    <w:rsid w:val="00571B51"/>
    <w:rsid w:val="00571CA6"/>
    <w:rsid w:val="00571D3F"/>
    <w:rsid w:val="00572833"/>
    <w:rsid w:val="0057306B"/>
    <w:rsid w:val="00573A54"/>
    <w:rsid w:val="0057499D"/>
    <w:rsid w:val="00574C95"/>
    <w:rsid w:val="00574CC0"/>
    <w:rsid w:val="005752AA"/>
    <w:rsid w:val="005758AA"/>
    <w:rsid w:val="005758CF"/>
    <w:rsid w:val="0057639B"/>
    <w:rsid w:val="00576436"/>
    <w:rsid w:val="0057670C"/>
    <w:rsid w:val="00576963"/>
    <w:rsid w:val="00577968"/>
    <w:rsid w:val="0058068A"/>
    <w:rsid w:val="005807DE"/>
    <w:rsid w:val="005809E4"/>
    <w:rsid w:val="00580C19"/>
    <w:rsid w:val="0058136B"/>
    <w:rsid w:val="005818A8"/>
    <w:rsid w:val="0058273F"/>
    <w:rsid w:val="005829ED"/>
    <w:rsid w:val="00582E0B"/>
    <w:rsid w:val="00583A62"/>
    <w:rsid w:val="00583B78"/>
    <w:rsid w:val="00583C44"/>
    <w:rsid w:val="00584275"/>
    <w:rsid w:val="005843F9"/>
    <w:rsid w:val="005847CC"/>
    <w:rsid w:val="0058524B"/>
    <w:rsid w:val="00585656"/>
    <w:rsid w:val="005856E6"/>
    <w:rsid w:val="00585A4E"/>
    <w:rsid w:val="0058674D"/>
    <w:rsid w:val="0058724C"/>
    <w:rsid w:val="00587AFD"/>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6D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592"/>
    <w:rsid w:val="005A7E52"/>
    <w:rsid w:val="005B0706"/>
    <w:rsid w:val="005B2203"/>
    <w:rsid w:val="005B2F47"/>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19D2"/>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3"/>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760"/>
    <w:rsid w:val="005D5C22"/>
    <w:rsid w:val="005D5F22"/>
    <w:rsid w:val="005D607C"/>
    <w:rsid w:val="005D6C9A"/>
    <w:rsid w:val="005D6CF6"/>
    <w:rsid w:val="005D6D0B"/>
    <w:rsid w:val="005D6FBE"/>
    <w:rsid w:val="005D7093"/>
    <w:rsid w:val="005D7250"/>
    <w:rsid w:val="005D7B02"/>
    <w:rsid w:val="005D7C2E"/>
    <w:rsid w:val="005D7CFC"/>
    <w:rsid w:val="005E000B"/>
    <w:rsid w:val="005E010C"/>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480"/>
    <w:rsid w:val="005F19EE"/>
    <w:rsid w:val="005F1B59"/>
    <w:rsid w:val="005F263E"/>
    <w:rsid w:val="005F2900"/>
    <w:rsid w:val="005F2C95"/>
    <w:rsid w:val="005F32A4"/>
    <w:rsid w:val="005F36A5"/>
    <w:rsid w:val="005F3880"/>
    <w:rsid w:val="005F3E2D"/>
    <w:rsid w:val="005F3ED3"/>
    <w:rsid w:val="005F46A8"/>
    <w:rsid w:val="005F47AF"/>
    <w:rsid w:val="005F47C1"/>
    <w:rsid w:val="005F4A12"/>
    <w:rsid w:val="005F5288"/>
    <w:rsid w:val="005F58D1"/>
    <w:rsid w:val="005F5B6E"/>
    <w:rsid w:val="005F6C13"/>
    <w:rsid w:val="005F6F07"/>
    <w:rsid w:val="005F7816"/>
    <w:rsid w:val="005F7AD8"/>
    <w:rsid w:val="006017EB"/>
    <w:rsid w:val="00601B24"/>
    <w:rsid w:val="006024E0"/>
    <w:rsid w:val="00602807"/>
    <w:rsid w:val="00602CCD"/>
    <w:rsid w:val="00603FCA"/>
    <w:rsid w:val="00604F42"/>
    <w:rsid w:val="0060511F"/>
    <w:rsid w:val="00605537"/>
    <w:rsid w:val="0060618C"/>
    <w:rsid w:val="00606201"/>
    <w:rsid w:val="00606399"/>
    <w:rsid w:val="00606C75"/>
    <w:rsid w:val="00606FC0"/>
    <w:rsid w:val="006102AB"/>
    <w:rsid w:val="00610936"/>
    <w:rsid w:val="00611657"/>
    <w:rsid w:val="0061181D"/>
    <w:rsid w:val="006125AC"/>
    <w:rsid w:val="00612BCB"/>
    <w:rsid w:val="00612D15"/>
    <w:rsid w:val="00612E55"/>
    <w:rsid w:val="006135AB"/>
    <w:rsid w:val="00614047"/>
    <w:rsid w:val="0061481E"/>
    <w:rsid w:val="00614EE3"/>
    <w:rsid w:val="0061514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30047"/>
    <w:rsid w:val="006300F6"/>
    <w:rsid w:val="006301DD"/>
    <w:rsid w:val="00630284"/>
    <w:rsid w:val="00630713"/>
    <w:rsid w:val="0063085E"/>
    <w:rsid w:val="00630A5A"/>
    <w:rsid w:val="006314F5"/>
    <w:rsid w:val="00631F34"/>
    <w:rsid w:val="00631FEA"/>
    <w:rsid w:val="00632593"/>
    <w:rsid w:val="0063293F"/>
    <w:rsid w:val="00633822"/>
    <w:rsid w:val="00633E30"/>
    <w:rsid w:val="00633EA6"/>
    <w:rsid w:val="006341BB"/>
    <w:rsid w:val="006345CD"/>
    <w:rsid w:val="00634844"/>
    <w:rsid w:val="00634BBD"/>
    <w:rsid w:val="00635494"/>
    <w:rsid w:val="00635540"/>
    <w:rsid w:val="00635698"/>
    <w:rsid w:val="006358DD"/>
    <w:rsid w:val="00635D03"/>
    <w:rsid w:val="00635F45"/>
    <w:rsid w:val="006361ED"/>
    <w:rsid w:val="006362EA"/>
    <w:rsid w:val="00636E69"/>
    <w:rsid w:val="00636E6F"/>
    <w:rsid w:val="00640624"/>
    <w:rsid w:val="00640B8E"/>
    <w:rsid w:val="00640E16"/>
    <w:rsid w:val="00641109"/>
    <w:rsid w:val="00641185"/>
    <w:rsid w:val="0064171F"/>
    <w:rsid w:val="00641AA7"/>
    <w:rsid w:val="00641B36"/>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10"/>
    <w:rsid w:val="00656863"/>
    <w:rsid w:val="00657AA1"/>
    <w:rsid w:val="00660A0E"/>
    <w:rsid w:val="00660E07"/>
    <w:rsid w:val="00661115"/>
    <w:rsid w:val="00661882"/>
    <w:rsid w:val="00661A32"/>
    <w:rsid w:val="00661DA5"/>
    <w:rsid w:val="00662BAD"/>
    <w:rsid w:val="006634CE"/>
    <w:rsid w:val="00663644"/>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C1A"/>
    <w:rsid w:val="00670445"/>
    <w:rsid w:val="006704EB"/>
    <w:rsid w:val="00670535"/>
    <w:rsid w:val="0067109D"/>
    <w:rsid w:val="00671811"/>
    <w:rsid w:val="00671A72"/>
    <w:rsid w:val="00671CDF"/>
    <w:rsid w:val="006726A6"/>
    <w:rsid w:val="00672A23"/>
    <w:rsid w:val="00672A97"/>
    <w:rsid w:val="0067358E"/>
    <w:rsid w:val="006737AD"/>
    <w:rsid w:val="00673980"/>
    <w:rsid w:val="00673C29"/>
    <w:rsid w:val="0067446A"/>
    <w:rsid w:val="00675253"/>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99D"/>
    <w:rsid w:val="00682A5E"/>
    <w:rsid w:val="00682FC1"/>
    <w:rsid w:val="006830C5"/>
    <w:rsid w:val="00683410"/>
    <w:rsid w:val="0068344F"/>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0E47"/>
    <w:rsid w:val="006A2239"/>
    <w:rsid w:val="006A327A"/>
    <w:rsid w:val="006A3A82"/>
    <w:rsid w:val="006A4962"/>
    <w:rsid w:val="006A4B90"/>
    <w:rsid w:val="006A4FBF"/>
    <w:rsid w:val="006A51A0"/>
    <w:rsid w:val="006A60E5"/>
    <w:rsid w:val="006A6961"/>
    <w:rsid w:val="006A6DBB"/>
    <w:rsid w:val="006A7CB4"/>
    <w:rsid w:val="006A7DCF"/>
    <w:rsid w:val="006B04F0"/>
    <w:rsid w:val="006B068F"/>
    <w:rsid w:val="006B06F3"/>
    <w:rsid w:val="006B0A2F"/>
    <w:rsid w:val="006B0AF8"/>
    <w:rsid w:val="006B0D53"/>
    <w:rsid w:val="006B0D54"/>
    <w:rsid w:val="006B1199"/>
    <w:rsid w:val="006B1263"/>
    <w:rsid w:val="006B204D"/>
    <w:rsid w:val="006B232E"/>
    <w:rsid w:val="006B329A"/>
    <w:rsid w:val="006B35BC"/>
    <w:rsid w:val="006B3F84"/>
    <w:rsid w:val="006B41E2"/>
    <w:rsid w:val="006B4476"/>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2BAB"/>
    <w:rsid w:val="006C305B"/>
    <w:rsid w:val="006C35EF"/>
    <w:rsid w:val="006C3623"/>
    <w:rsid w:val="006C36AB"/>
    <w:rsid w:val="006C38C5"/>
    <w:rsid w:val="006C3DE3"/>
    <w:rsid w:val="006C3E5D"/>
    <w:rsid w:val="006C4089"/>
    <w:rsid w:val="006C420D"/>
    <w:rsid w:val="006C47DD"/>
    <w:rsid w:val="006C4D5C"/>
    <w:rsid w:val="006C4EDF"/>
    <w:rsid w:val="006C54CC"/>
    <w:rsid w:val="006C5622"/>
    <w:rsid w:val="006C56DC"/>
    <w:rsid w:val="006C56FE"/>
    <w:rsid w:val="006C57FD"/>
    <w:rsid w:val="006C59B9"/>
    <w:rsid w:val="006C5AF2"/>
    <w:rsid w:val="006C5DA0"/>
    <w:rsid w:val="006C60D8"/>
    <w:rsid w:val="006C65C7"/>
    <w:rsid w:val="006C6F13"/>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B1B"/>
    <w:rsid w:val="006D5E12"/>
    <w:rsid w:val="006D6856"/>
    <w:rsid w:val="006D78D5"/>
    <w:rsid w:val="006E080B"/>
    <w:rsid w:val="006E0CF4"/>
    <w:rsid w:val="006E1345"/>
    <w:rsid w:val="006E1930"/>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935"/>
    <w:rsid w:val="006F2997"/>
    <w:rsid w:val="006F3040"/>
    <w:rsid w:val="006F316D"/>
    <w:rsid w:val="006F397A"/>
    <w:rsid w:val="006F3B27"/>
    <w:rsid w:val="006F4C47"/>
    <w:rsid w:val="006F4E10"/>
    <w:rsid w:val="006F4E94"/>
    <w:rsid w:val="006F5741"/>
    <w:rsid w:val="006F6496"/>
    <w:rsid w:val="006F71B4"/>
    <w:rsid w:val="006F72F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6E7"/>
    <w:rsid w:val="00704A22"/>
    <w:rsid w:val="00704DDF"/>
    <w:rsid w:val="0070533B"/>
    <w:rsid w:val="00705823"/>
    <w:rsid w:val="00706069"/>
    <w:rsid w:val="0070683E"/>
    <w:rsid w:val="0070696F"/>
    <w:rsid w:val="007069CA"/>
    <w:rsid w:val="00707D61"/>
    <w:rsid w:val="0071041A"/>
    <w:rsid w:val="007108C5"/>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AFC"/>
    <w:rsid w:val="007201EF"/>
    <w:rsid w:val="0072068B"/>
    <w:rsid w:val="0072091B"/>
    <w:rsid w:val="007209C1"/>
    <w:rsid w:val="00720D56"/>
    <w:rsid w:val="00721862"/>
    <w:rsid w:val="00722B18"/>
    <w:rsid w:val="00722C59"/>
    <w:rsid w:val="00722D78"/>
    <w:rsid w:val="00723598"/>
    <w:rsid w:val="00723714"/>
    <w:rsid w:val="00723A4F"/>
    <w:rsid w:val="00723C26"/>
    <w:rsid w:val="00724483"/>
    <w:rsid w:val="0072468C"/>
    <w:rsid w:val="00726826"/>
    <w:rsid w:val="00726ED8"/>
    <w:rsid w:val="00727246"/>
    <w:rsid w:val="00730112"/>
    <w:rsid w:val="0073057B"/>
    <w:rsid w:val="00730756"/>
    <w:rsid w:val="00730AAD"/>
    <w:rsid w:val="00731828"/>
    <w:rsid w:val="00731B36"/>
    <w:rsid w:val="0073265C"/>
    <w:rsid w:val="00732B8B"/>
    <w:rsid w:val="00733496"/>
    <w:rsid w:val="007337AF"/>
    <w:rsid w:val="007338FC"/>
    <w:rsid w:val="00733AE5"/>
    <w:rsid w:val="00733DB7"/>
    <w:rsid w:val="00734E3D"/>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C2E"/>
    <w:rsid w:val="00741E36"/>
    <w:rsid w:val="0074265A"/>
    <w:rsid w:val="00743577"/>
    <w:rsid w:val="0074359B"/>
    <w:rsid w:val="00743995"/>
    <w:rsid w:val="00743EC0"/>
    <w:rsid w:val="007440B6"/>
    <w:rsid w:val="00745D38"/>
    <w:rsid w:val="0074623A"/>
    <w:rsid w:val="00747BF5"/>
    <w:rsid w:val="007503B9"/>
    <w:rsid w:val="0075091B"/>
    <w:rsid w:val="00750952"/>
    <w:rsid w:val="00750D08"/>
    <w:rsid w:val="00750FF0"/>
    <w:rsid w:val="00751900"/>
    <w:rsid w:val="00751D21"/>
    <w:rsid w:val="00752114"/>
    <w:rsid w:val="0075242F"/>
    <w:rsid w:val="0075291D"/>
    <w:rsid w:val="00752C92"/>
    <w:rsid w:val="00752DE8"/>
    <w:rsid w:val="00753C6B"/>
    <w:rsid w:val="0075434D"/>
    <w:rsid w:val="007545CC"/>
    <w:rsid w:val="007549F4"/>
    <w:rsid w:val="00754A22"/>
    <w:rsid w:val="00754B3F"/>
    <w:rsid w:val="00754F49"/>
    <w:rsid w:val="00755A72"/>
    <w:rsid w:val="00755D29"/>
    <w:rsid w:val="0075708C"/>
    <w:rsid w:val="00757151"/>
    <w:rsid w:val="007600FB"/>
    <w:rsid w:val="0076037E"/>
    <w:rsid w:val="007604D2"/>
    <w:rsid w:val="00760B38"/>
    <w:rsid w:val="00760C19"/>
    <w:rsid w:val="007612DF"/>
    <w:rsid w:val="007617C3"/>
    <w:rsid w:val="00761A87"/>
    <w:rsid w:val="00761AF5"/>
    <w:rsid w:val="00762C33"/>
    <w:rsid w:val="00762C70"/>
    <w:rsid w:val="00763742"/>
    <w:rsid w:val="00763F3D"/>
    <w:rsid w:val="00763FE8"/>
    <w:rsid w:val="007640C0"/>
    <w:rsid w:val="007643E0"/>
    <w:rsid w:val="007645E8"/>
    <w:rsid w:val="007646BE"/>
    <w:rsid w:val="00764BFB"/>
    <w:rsid w:val="00765204"/>
    <w:rsid w:val="00765691"/>
    <w:rsid w:val="007657ED"/>
    <w:rsid w:val="007664B4"/>
    <w:rsid w:val="00767210"/>
    <w:rsid w:val="0076777A"/>
    <w:rsid w:val="0076788A"/>
    <w:rsid w:val="00767BB7"/>
    <w:rsid w:val="00770134"/>
    <w:rsid w:val="007701B4"/>
    <w:rsid w:val="007701C6"/>
    <w:rsid w:val="007703DC"/>
    <w:rsid w:val="00770B33"/>
    <w:rsid w:val="00770C7A"/>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55B1"/>
    <w:rsid w:val="007761FD"/>
    <w:rsid w:val="007762AC"/>
    <w:rsid w:val="0077695A"/>
    <w:rsid w:val="007769AD"/>
    <w:rsid w:val="00780C44"/>
    <w:rsid w:val="00780EAB"/>
    <w:rsid w:val="007814F0"/>
    <w:rsid w:val="007816F7"/>
    <w:rsid w:val="00781B73"/>
    <w:rsid w:val="0078208A"/>
    <w:rsid w:val="00782279"/>
    <w:rsid w:val="00782393"/>
    <w:rsid w:val="007828AD"/>
    <w:rsid w:val="00782A18"/>
    <w:rsid w:val="00782C0F"/>
    <w:rsid w:val="007844D5"/>
    <w:rsid w:val="00784785"/>
    <w:rsid w:val="007854C6"/>
    <w:rsid w:val="007858FA"/>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1CC"/>
    <w:rsid w:val="007943A8"/>
    <w:rsid w:val="00794D77"/>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8C7"/>
    <w:rsid w:val="007A59A8"/>
    <w:rsid w:val="007A6182"/>
    <w:rsid w:val="007A622A"/>
    <w:rsid w:val="007A6D47"/>
    <w:rsid w:val="007A797D"/>
    <w:rsid w:val="007B0411"/>
    <w:rsid w:val="007B05E0"/>
    <w:rsid w:val="007B062B"/>
    <w:rsid w:val="007B0F2B"/>
    <w:rsid w:val="007B123C"/>
    <w:rsid w:val="007B125E"/>
    <w:rsid w:val="007B16CA"/>
    <w:rsid w:val="007B191E"/>
    <w:rsid w:val="007B1C2B"/>
    <w:rsid w:val="007B238E"/>
    <w:rsid w:val="007B23F1"/>
    <w:rsid w:val="007B2536"/>
    <w:rsid w:val="007B307E"/>
    <w:rsid w:val="007B3BF7"/>
    <w:rsid w:val="007B3C9C"/>
    <w:rsid w:val="007B42F7"/>
    <w:rsid w:val="007B56C9"/>
    <w:rsid w:val="007B6273"/>
    <w:rsid w:val="007B653E"/>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7D2"/>
    <w:rsid w:val="007D088D"/>
    <w:rsid w:val="007D10CC"/>
    <w:rsid w:val="007D15CC"/>
    <w:rsid w:val="007D26D9"/>
    <w:rsid w:val="007D2EFA"/>
    <w:rsid w:val="007D3830"/>
    <w:rsid w:val="007D3928"/>
    <w:rsid w:val="007D48C3"/>
    <w:rsid w:val="007D4A57"/>
    <w:rsid w:val="007D5203"/>
    <w:rsid w:val="007D5CD6"/>
    <w:rsid w:val="007D6269"/>
    <w:rsid w:val="007D6399"/>
    <w:rsid w:val="007D6867"/>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B50"/>
    <w:rsid w:val="007E6C35"/>
    <w:rsid w:val="007E6C8F"/>
    <w:rsid w:val="007E757F"/>
    <w:rsid w:val="007F03EA"/>
    <w:rsid w:val="007F04B0"/>
    <w:rsid w:val="007F06C6"/>
    <w:rsid w:val="007F0978"/>
    <w:rsid w:val="007F1863"/>
    <w:rsid w:val="007F1F61"/>
    <w:rsid w:val="007F2102"/>
    <w:rsid w:val="007F22E9"/>
    <w:rsid w:val="007F3904"/>
    <w:rsid w:val="007F3F77"/>
    <w:rsid w:val="007F40EA"/>
    <w:rsid w:val="007F44FA"/>
    <w:rsid w:val="007F5085"/>
    <w:rsid w:val="007F5338"/>
    <w:rsid w:val="007F5975"/>
    <w:rsid w:val="007F5BC4"/>
    <w:rsid w:val="007F5F8C"/>
    <w:rsid w:val="007F6E8A"/>
    <w:rsid w:val="007F6EFA"/>
    <w:rsid w:val="007F7239"/>
    <w:rsid w:val="007F77A8"/>
    <w:rsid w:val="00800E7B"/>
    <w:rsid w:val="00801BA3"/>
    <w:rsid w:val="00803A51"/>
    <w:rsid w:val="008044DA"/>
    <w:rsid w:val="00804F8E"/>
    <w:rsid w:val="0080516F"/>
    <w:rsid w:val="00805357"/>
    <w:rsid w:val="008054CD"/>
    <w:rsid w:val="00805B00"/>
    <w:rsid w:val="00807025"/>
    <w:rsid w:val="008075CF"/>
    <w:rsid w:val="0080789E"/>
    <w:rsid w:val="00807B33"/>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305"/>
    <w:rsid w:val="00822703"/>
    <w:rsid w:val="00822BF2"/>
    <w:rsid w:val="00822EAE"/>
    <w:rsid w:val="00823163"/>
    <w:rsid w:val="00823231"/>
    <w:rsid w:val="00823A52"/>
    <w:rsid w:val="00823DD3"/>
    <w:rsid w:val="00823F6D"/>
    <w:rsid w:val="008243E9"/>
    <w:rsid w:val="0082464D"/>
    <w:rsid w:val="00824FE4"/>
    <w:rsid w:val="00825358"/>
    <w:rsid w:val="00825540"/>
    <w:rsid w:val="0082587B"/>
    <w:rsid w:val="00825A80"/>
    <w:rsid w:val="00825B3D"/>
    <w:rsid w:val="00825C36"/>
    <w:rsid w:val="0082600A"/>
    <w:rsid w:val="00826369"/>
    <w:rsid w:val="00826A48"/>
    <w:rsid w:val="00826E8B"/>
    <w:rsid w:val="008276A0"/>
    <w:rsid w:val="00827827"/>
    <w:rsid w:val="00827DE6"/>
    <w:rsid w:val="00830DB5"/>
    <w:rsid w:val="00830FD9"/>
    <w:rsid w:val="0083103C"/>
    <w:rsid w:val="00831ECF"/>
    <w:rsid w:val="0083266B"/>
    <w:rsid w:val="00832937"/>
    <w:rsid w:val="00832C32"/>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37D8F"/>
    <w:rsid w:val="00840223"/>
    <w:rsid w:val="0084049E"/>
    <w:rsid w:val="008411B6"/>
    <w:rsid w:val="0084142C"/>
    <w:rsid w:val="00841995"/>
    <w:rsid w:val="00841F4E"/>
    <w:rsid w:val="008421A5"/>
    <w:rsid w:val="00842901"/>
    <w:rsid w:val="00843E31"/>
    <w:rsid w:val="008444C6"/>
    <w:rsid w:val="0084482D"/>
    <w:rsid w:val="00844908"/>
    <w:rsid w:val="008449BD"/>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5827"/>
    <w:rsid w:val="00856555"/>
    <w:rsid w:val="00856804"/>
    <w:rsid w:val="00856AAF"/>
    <w:rsid w:val="00856BC8"/>
    <w:rsid w:val="00856C55"/>
    <w:rsid w:val="00857EC6"/>
    <w:rsid w:val="0086002E"/>
    <w:rsid w:val="0086016A"/>
    <w:rsid w:val="008606DB"/>
    <w:rsid w:val="00860B5D"/>
    <w:rsid w:val="00860CE1"/>
    <w:rsid w:val="00860EB8"/>
    <w:rsid w:val="0086147B"/>
    <w:rsid w:val="00861931"/>
    <w:rsid w:val="00861C3F"/>
    <w:rsid w:val="00862346"/>
    <w:rsid w:val="00862855"/>
    <w:rsid w:val="008629A1"/>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291D"/>
    <w:rsid w:val="0087370B"/>
    <w:rsid w:val="0087521A"/>
    <w:rsid w:val="0087566C"/>
    <w:rsid w:val="00875697"/>
    <w:rsid w:val="008757E1"/>
    <w:rsid w:val="008761BF"/>
    <w:rsid w:val="008765DC"/>
    <w:rsid w:val="00876C39"/>
    <w:rsid w:val="00876C5E"/>
    <w:rsid w:val="00876E79"/>
    <w:rsid w:val="008775CB"/>
    <w:rsid w:val="0087770A"/>
    <w:rsid w:val="00880095"/>
    <w:rsid w:val="008805DD"/>
    <w:rsid w:val="00880753"/>
    <w:rsid w:val="008808FF"/>
    <w:rsid w:val="0088110E"/>
    <w:rsid w:val="008816DB"/>
    <w:rsid w:val="0088195F"/>
    <w:rsid w:val="008821A1"/>
    <w:rsid w:val="00882307"/>
    <w:rsid w:val="008837CA"/>
    <w:rsid w:val="00883D9D"/>
    <w:rsid w:val="00884654"/>
    <w:rsid w:val="008848DF"/>
    <w:rsid w:val="00884922"/>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103"/>
    <w:rsid w:val="00897111"/>
    <w:rsid w:val="00897274"/>
    <w:rsid w:val="00897D68"/>
    <w:rsid w:val="00897F4F"/>
    <w:rsid w:val="008A07E5"/>
    <w:rsid w:val="008A156D"/>
    <w:rsid w:val="008A26C4"/>
    <w:rsid w:val="008A2B0B"/>
    <w:rsid w:val="008A2BA2"/>
    <w:rsid w:val="008A307B"/>
    <w:rsid w:val="008A3492"/>
    <w:rsid w:val="008A4006"/>
    <w:rsid w:val="008A478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4B8C"/>
    <w:rsid w:val="008C52F7"/>
    <w:rsid w:val="008C5382"/>
    <w:rsid w:val="008C62F5"/>
    <w:rsid w:val="008C6ADE"/>
    <w:rsid w:val="008C6C38"/>
    <w:rsid w:val="008C730D"/>
    <w:rsid w:val="008C751A"/>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0AF"/>
    <w:rsid w:val="008D49B4"/>
    <w:rsid w:val="008D4BDC"/>
    <w:rsid w:val="008D4E4B"/>
    <w:rsid w:val="008D575C"/>
    <w:rsid w:val="008D5BFE"/>
    <w:rsid w:val="008D671A"/>
    <w:rsid w:val="008D72D9"/>
    <w:rsid w:val="008D7407"/>
    <w:rsid w:val="008D7EED"/>
    <w:rsid w:val="008E04F4"/>
    <w:rsid w:val="008E0B9D"/>
    <w:rsid w:val="008E1343"/>
    <w:rsid w:val="008E160F"/>
    <w:rsid w:val="008E1795"/>
    <w:rsid w:val="008E2242"/>
    <w:rsid w:val="008E22BA"/>
    <w:rsid w:val="008E295A"/>
    <w:rsid w:val="008E2CCA"/>
    <w:rsid w:val="008E2D68"/>
    <w:rsid w:val="008E2EF3"/>
    <w:rsid w:val="008E2FD8"/>
    <w:rsid w:val="008E31BD"/>
    <w:rsid w:val="008E3AD1"/>
    <w:rsid w:val="008E3E45"/>
    <w:rsid w:val="008E3F2D"/>
    <w:rsid w:val="008E446C"/>
    <w:rsid w:val="008E4550"/>
    <w:rsid w:val="008E5AF9"/>
    <w:rsid w:val="008E5FA8"/>
    <w:rsid w:val="008E6C7C"/>
    <w:rsid w:val="008E7269"/>
    <w:rsid w:val="008F14CD"/>
    <w:rsid w:val="008F2559"/>
    <w:rsid w:val="008F25AF"/>
    <w:rsid w:val="008F2931"/>
    <w:rsid w:val="008F39C9"/>
    <w:rsid w:val="008F3C83"/>
    <w:rsid w:val="008F3FCF"/>
    <w:rsid w:val="008F408C"/>
    <w:rsid w:val="008F43AD"/>
    <w:rsid w:val="008F470B"/>
    <w:rsid w:val="008F5377"/>
    <w:rsid w:val="008F55E5"/>
    <w:rsid w:val="008F57DD"/>
    <w:rsid w:val="008F6374"/>
    <w:rsid w:val="008F691C"/>
    <w:rsid w:val="008F691F"/>
    <w:rsid w:val="008F6C85"/>
    <w:rsid w:val="008F72BB"/>
    <w:rsid w:val="008F7AFE"/>
    <w:rsid w:val="00900804"/>
    <w:rsid w:val="00901183"/>
    <w:rsid w:val="00901485"/>
    <w:rsid w:val="00901490"/>
    <w:rsid w:val="009015C9"/>
    <w:rsid w:val="009019F0"/>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C7E"/>
    <w:rsid w:val="009100C7"/>
    <w:rsid w:val="009101DA"/>
    <w:rsid w:val="00910AA4"/>
    <w:rsid w:val="0091190F"/>
    <w:rsid w:val="00911DA7"/>
    <w:rsid w:val="00912003"/>
    <w:rsid w:val="0091205B"/>
    <w:rsid w:val="00912776"/>
    <w:rsid w:val="00913263"/>
    <w:rsid w:val="0091339B"/>
    <w:rsid w:val="009133A2"/>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7C8"/>
    <w:rsid w:val="009218EF"/>
    <w:rsid w:val="00923369"/>
    <w:rsid w:val="00923907"/>
    <w:rsid w:val="00924084"/>
    <w:rsid w:val="009243DF"/>
    <w:rsid w:val="00924D73"/>
    <w:rsid w:val="009257B4"/>
    <w:rsid w:val="00925F2B"/>
    <w:rsid w:val="009263CC"/>
    <w:rsid w:val="009270D4"/>
    <w:rsid w:val="0092739D"/>
    <w:rsid w:val="0092776B"/>
    <w:rsid w:val="00927B82"/>
    <w:rsid w:val="00927C14"/>
    <w:rsid w:val="00927C41"/>
    <w:rsid w:val="00927C61"/>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A6A"/>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00F"/>
    <w:rsid w:val="0095219F"/>
    <w:rsid w:val="0095272E"/>
    <w:rsid w:val="00952748"/>
    <w:rsid w:val="0095281A"/>
    <w:rsid w:val="009528CF"/>
    <w:rsid w:val="009530E0"/>
    <w:rsid w:val="0095363C"/>
    <w:rsid w:val="009536D4"/>
    <w:rsid w:val="00953A7E"/>
    <w:rsid w:val="00953C84"/>
    <w:rsid w:val="0095432F"/>
    <w:rsid w:val="00954781"/>
    <w:rsid w:val="00955442"/>
    <w:rsid w:val="009554ED"/>
    <w:rsid w:val="00955956"/>
    <w:rsid w:val="00955988"/>
    <w:rsid w:val="00955A6E"/>
    <w:rsid w:val="00956C99"/>
    <w:rsid w:val="00956CF3"/>
    <w:rsid w:val="009573A2"/>
    <w:rsid w:val="0095751C"/>
    <w:rsid w:val="009577A6"/>
    <w:rsid w:val="0095795A"/>
    <w:rsid w:val="00960B95"/>
    <w:rsid w:val="009612C6"/>
    <w:rsid w:val="009615D8"/>
    <w:rsid w:val="00961AEB"/>
    <w:rsid w:val="00961CD1"/>
    <w:rsid w:val="009622D8"/>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2A24"/>
    <w:rsid w:val="0097316D"/>
    <w:rsid w:val="00973955"/>
    <w:rsid w:val="00973AA6"/>
    <w:rsid w:val="0097452D"/>
    <w:rsid w:val="0097486B"/>
    <w:rsid w:val="00975BCD"/>
    <w:rsid w:val="00975CE0"/>
    <w:rsid w:val="00975E2C"/>
    <w:rsid w:val="00976F18"/>
    <w:rsid w:val="009777AC"/>
    <w:rsid w:val="0097790D"/>
    <w:rsid w:val="00977A7F"/>
    <w:rsid w:val="00977B6E"/>
    <w:rsid w:val="00977BBA"/>
    <w:rsid w:val="00977F75"/>
    <w:rsid w:val="00980B3C"/>
    <w:rsid w:val="00980FFD"/>
    <w:rsid w:val="009812E6"/>
    <w:rsid w:val="009815E9"/>
    <w:rsid w:val="009816D1"/>
    <w:rsid w:val="00981AD0"/>
    <w:rsid w:val="00982481"/>
    <w:rsid w:val="009826CF"/>
    <w:rsid w:val="00983465"/>
    <w:rsid w:val="00983617"/>
    <w:rsid w:val="00983697"/>
    <w:rsid w:val="00983EFC"/>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6F49"/>
    <w:rsid w:val="00997013"/>
    <w:rsid w:val="009973A6"/>
    <w:rsid w:val="009974D5"/>
    <w:rsid w:val="00997DF8"/>
    <w:rsid w:val="009A07B1"/>
    <w:rsid w:val="009A0AE3"/>
    <w:rsid w:val="009A10E8"/>
    <w:rsid w:val="009A1262"/>
    <w:rsid w:val="009A1953"/>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830"/>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C69"/>
    <w:rsid w:val="009C5E85"/>
    <w:rsid w:val="009C62DE"/>
    <w:rsid w:val="009C6E89"/>
    <w:rsid w:val="009C737C"/>
    <w:rsid w:val="009D0107"/>
    <w:rsid w:val="009D048D"/>
    <w:rsid w:val="009D0678"/>
    <w:rsid w:val="009D072F"/>
    <w:rsid w:val="009D0A32"/>
    <w:rsid w:val="009D0C7D"/>
    <w:rsid w:val="009D0C99"/>
    <w:rsid w:val="009D1078"/>
    <w:rsid w:val="009D1AFF"/>
    <w:rsid w:val="009D3962"/>
    <w:rsid w:val="009D3BCC"/>
    <w:rsid w:val="009D46D6"/>
    <w:rsid w:val="009D4874"/>
    <w:rsid w:val="009D5334"/>
    <w:rsid w:val="009D53B9"/>
    <w:rsid w:val="009D5C4A"/>
    <w:rsid w:val="009D6B14"/>
    <w:rsid w:val="009D6E48"/>
    <w:rsid w:val="009E011A"/>
    <w:rsid w:val="009E031D"/>
    <w:rsid w:val="009E0C58"/>
    <w:rsid w:val="009E0C8D"/>
    <w:rsid w:val="009E1659"/>
    <w:rsid w:val="009E1668"/>
    <w:rsid w:val="009E1FD2"/>
    <w:rsid w:val="009E3209"/>
    <w:rsid w:val="009E32A5"/>
    <w:rsid w:val="009E33F6"/>
    <w:rsid w:val="009E38E6"/>
    <w:rsid w:val="009E4594"/>
    <w:rsid w:val="009E47F5"/>
    <w:rsid w:val="009E4947"/>
    <w:rsid w:val="009E4DEE"/>
    <w:rsid w:val="009E5364"/>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B70"/>
    <w:rsid w:val="009F5D4C"/>
    <w:rsid w:val="009F62CF"/>
    <w:rsid w:val="009F6651"/>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53E9"/>
    <w:rsid w:val="00A059A7"/>
    <w:rsid w:val="00A06483"/>
    <w:rsid w:val="00A06770"/>
    <w:rsid w:val="00A06EF6"/>
    <w:rsid w:val="00A073F1"/>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50E"/>
    <w:rsid w:val="00A166F5"/>
    <w:rsid w:val="00A17054"/>
    <w:rsid w:val="00A1763C"/>
    <w:rsid w:val="00A17EE2"/>
    <w:rsid w:val="00A2047B"/>
    <w:rsid w:val="00A20C87"/>
    <w:rsid w:val="00A20D63"/>
    <w:rsid w:val="00A21E13"/>
    <w:rsid w:val="00A21ECC"/>
    <w:rsid w:val="00A2229B"/>
    <w:rsid w:val="00A222EA"/>
    <w:rsid w:val="00A223AE"/>
    <w:rsid w:val="00A22907"/>
    <w:rsid w:val="00A22AF1"/>
    <w:rsid w:val="00A23085"/>
    <w:rsid w:val="00A24A00"/>
    <w:rsid w:val="00A24BD4"/>
    <w:rsid w:val="00A25EF7"/>
    <w:rsid w:val="00A26279"/>
    <w:rsid w:val="00A26351"/>
    <w:rsid w:val="00A26738"/>
    <w:rsid w:val="00A26962"/>
    <w:rsid w:val="00A26A40"/>
    <w:rsid w:val="00A27205"/>
    <w:rsid w:val="00A27331"/>
    <w:rsid w:val="00A27C2E"/>
    <w:rsid w:val="00A3004A"/>
    <w:rsid w:val="00A30DEF"/>
    <w:rsid w:val="00A3161B"/>
    <w:rsid w:val="00A3213E"/>
    <w:rsid w:val="00A329E9"/>
    <w:rsid w:val="00A32C11"/>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35"/>
    <w:rsid w:val="00A474AD"/>
    <w:rsid w:val="00A4759F"/>
    <w:rsid w:val="00A4769C"/>
    <w:rsid w:val="00A47739"/>
    <w:rsid w:val="00A51129"/>
    <w:rsid w:val="00A51ADF"/>
    <w:rsid w:val="00A51F1D"/>
    <w:rsid w:val="00A52326"/>
    <w:rsid w:val="00A5246D"/>
    <w:rsid w:val="00A527E0"/>
    <w:rsid w:val="00A52EAB"/>
    <w:rsid w:val="00A533B8"/>
    <w:rsid w:val="00A534B8"/>
    <w:rsid w:val="00A53944"/>
    <w:rsid w:val="00A53BFB"/>
    <w:rsid w:val="00A53E5E"/>
    <w:rsid w:val="00A540F2"/>
    <w:rsid w:val="00A54873"/>
    <w:rsid w:val="00A54C2F"/>
    <w:rsid w:val="00A54FDD"/>
    <w:rsid w:val="00A5566B"/>
    <w:rsid w:val="00A55C45"/>
    <w:rsid w:val="00A55E5C"/>
    <w:rsid w:val="00A561FA"/>
    <w:rsid w:val="00A56486"/>
    <w:rsid w:val="00A60161"/>
    <w:rsid w:val="00A60853"/>
    <w:rsid w:val="00A60CA6"/>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CBF"/>
    <w:rsid w:val="00A764D0"/>
    <w:rsid w:val="00A77748"/>
    <w:rsid w:val="00A7777D"/>
    <w:rsid w:val="00A77E01"/>
    <w:rsid w:val="00A801EF"/>
    <w:rsid w:val="00A8074F"/>
    <w:rsid w:val="00A80B46"/>
    <w:rsid w:val="00A80E54"/>
    <w:rsid w:val="00A81827"/>
    <w:rsid w:val="00A82447"/>
    <w:rsid w:val="00A82786"/>
    <w:rsid w:val="00A82AE8"/>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CB6"/>
    <w:rsid w:val="00A919E6"/>
    <w:rsid w:val="00A9219E"/>
    <w:rsid w:val="00A921C7"/>
    <w:rsid w:val="00A923B6"/>
    <w:rsid w:val="00A92F85"/>
    <w:rsid w:val="00A93AE8"/>
    <w:rsid w:val="00A93BBA"/>
    <w:rsid w:val="00A94691"/>
    <w:rsid w:val="00A94A31"/>
    <w:rsid w:val="00A94D59"/>
    <w:rsid w:val="00A95787"/>
    <w:rsid w:val="00A9610D"/>
    <w:rsid w:val="00A96B90"/>
    <w:rsid w:val="00A96CF4"/>
    <w:rsid w:val="00A96F42"/>
    <w:rsid w:val="00A9771D"/>
    <w:rsid w:val="00A97B4B"/>
    <w:rsid w:val="00AA00EC"/>
    <w:rsid w:val="00AA0948"/>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B32"/>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8F"/>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59B6"/>
    <w:rsid w:val="00AC6314"/>
    <w:rsid w:val="00AC6439"/>
    <w:rsid w:val="00AC69D8"/>
    <w:rsid w:val="00AC6A4C"/>
    <w:rsid w:val="00AC6A89"/>
    <w:rsid w:val="00AC6D16"/>
    <w:rsid w:val="00AC6FAF"/>
    <w:rsid w:val="00AC7158"/>
    <w:rsid w:val="00AC72ED"/>
    <w:rsid w:val="00AC7F70"/>
    <w:rsid w:val="00AD0160"/>
    <w:rsid w:val="00AD02E5"/>
    <w:rsid w:val="00AD0951"/>
    <w:rsid w:val="00AD0AE6"/>
    <w:rsid w:val="00AD0C34"/>
    <w:rsid w:val="00AD1953"/>
    <w:rsid w:val="00AD1C93"/>
    <w:rsid w:val="00AD1CDB"/>
    <w:rsid w:val="00AD1E86"/>
    <w:rsid w:val="00AD2251"/>
    <w:rsid w:val="00AD290E"/>
    <w:rsid w:val="00AD29F0"/>
    <w:rsid w:val="00AD2C60"/>
    <w:rsid w:val="00AD2D1F"/>
    <w:rsid w:val="00AD309B"/>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0D4"/>
    <w:rsid w:val="00AE513A"/>
    <w:rsid w:val="00AE51A2"/>
    <w:rsid w:val="00AE536D"/>
    <w:rsid w:val="00AE563C"/>
    <w:rsid w:val="00AE5E33"/>
    <w:rsid w:val="00AE7495"/>
    <w:rsid w:val="00AF1315"/>
    <w:rsid w:val="00AF1674"/>
    <w:rsid w:val="00AF1C82"/>
    <w:rsid w:val="00AF1DE2"/>
    <w:rsid w:val="00AF1ECD"/>
    <w:rsid w:val="00AF270B"/>
    <w:rsid w:val="00AF2D8F"/>
    <w:rsid w:val="00AF2F65"/>
    <w:rsid w:val="00AF348F"/>
    <w:rsid w:val="00AF354A"/>
    <w:rsid w:val="00AF38B8"/>
    <w:rsid w:val="00AF3B4D"/>
    <w:rsid w:val="00AF3B75"/>
    <w:rsid w:val="00AF4288"/>
    <w:rsid w:val="00AF4370"/>
    <w:rsid w:val="00AF583C"/>
    <w:rsid w:val="00AF5F0B"/>
    <w:rsid w:val="00AF5FD6"/>
    <w:rsid w:val="00AF65CA"/>
    <w:rsid w:val="00AF6E10"/>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45D"/>
    <w:rsid w:val="00B06611"/>
    <w:rsid w:val="00B0673F"/>
    <w:rsid w:val="00B06976"/>
    <w:rsid w:val="00B0741B"/>
    <w:rsid w:val="00B10624"/>
    <w:rsid w:val="00B11949"/>
    <w:rsid w:val="00B11C08"/>
    <w:rsid w:val="00B11EDD"/>
    <w:rsid w:val="00B122F0"/>
    <w:rsid w:val="00B1233B"/>
    <w:rsid w:val="00B123BF"/>
    <w:rsid w:val="00B12AB9"/>
    <w:rsid w:val="00B13C00"/>
    <w:rsid w:val="00B13C39"/>
    <w:rsid w:val="00B13D41"/>
    <w:rsid w:val="00B13F07"/>
    <w:rsid w:val="00B14019"/>
    <w:rsid w:val="00B149A1"/>
    <w:rsid w:val="00B14E10"/>
    <w:rsid w:val="00B170F7"/>
    <w:rsid w:val="00B172AE"/>
    <w:rsid w:val="00B17E17"/>
    <w:rsid w:val="00B209B7"/>
    <w:rsid w:val="00B21006"/>
    <w:rsid w:val="00B21100"/>
    <w:rsid w:val="00B21545"/>
    <w:rsid w:val="00B21883"/>
    <w:rsid w:val="00B21A2E"/>
    <w:rsid w:val="00B21C76"/>
    <w:rsid w:val="00B21F16"/>
    <w:rsid w:val="00B2246F"/>
    <w:rsid w:val="00B228E8"/>
    <w:rsid w:val="00B23E34"/>
    <w:rsid w:val="00B23E41"/>
    <w:rsid w:val="00B23EED"/>
    <w:rsid w:val="00B24879"/>
    <w:rsid w:val="00B25D9C"/>
    <w:rsid w:val="00B2612D"/>
    <w:rsid w:val="00B26FCC"/>
    <w:rsid w:val="00B27145"/>
    <w:rsid w:val="00B27610"/>
    <w:rsid w:val="00B278F2"/>
    <w:rsid w:val="00B279BA"/>
    <w:rsid w:val="00B279C4"/>
    <w:rsid w:val="00B27CAA"/>
    <w:rsid w:val="00B27DDB"/>
    <w:rsid w:val="00B27FE6"/>
    <w:rsid w:val="00B309ED"/>
    <w:rsid w:val="00B30F3B"/>
    <w:rsid w:val="00B30F92"/>
    <w:rsid w:val="00B31B78"/>
    <w:rsid w:val="00B32145"/>
    <w:rsid w:val="00B32231"/>
    <w:rsid w:val="00B323EF"/>
    <w:rsid w:val="00B32733"/>
    <w:rsid w:val="00B32A39"/>
    <w:rsid w:val="00B32ADC"/>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587"/>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3B1A"/>
    <w:rsid w:val="00B545C2"/>
    <w:rsid w:val="00B54E2B"/>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332D"/>
    <w:rsid w:val="00B63895"/>
    <w:rsid w:val="00B63C03"/>
    <w:rsid w:val="00B63CD1"/>
    <w:rsid w:val="00B64044"/>
    <w:rsid w:val="00B6404E"/>
    <w:rsid w:val="00B64341"/>
    <w:rsid w:val="00B64CFB"/>
    <w:rsid w:val="00B65014"/>
    <w:rsid w:val="00B65017"/>
    <w:rsid w:val="00B6551B"/>
    <w:rsid w:val="00B655CD"/>
    <w:rsid w:val="00B65AB8"/>
    <w:rsid w:val="00B66C38"/>
    <w:rsid w:val="00B670F6"/>
    <w:rsid w:val="00B676F7"/>
    <w:rsid w:val="00B6780D"/>
    <w:rsid w:val="00B67AC8"/>
    <w:rsid w:val="00B67ED2"/>
    <w:rsid w:val="00B67FE4"/>
    <w:rsid w:val="00B706AA"/>
    <w:rsid w:val="00B70829"/>
    <w:rsid w:val="00B70975"/>
    <w:rsid w:val="00B70C28"/>
    <w:rsid w:val="00B70FE4"/>
    <w:rsid w:val="00B71217"/>
    <w:rsid w:val="00B71405"/>
    <w:rsid w:val="00B71572"/>
    <w:rsid w:val="00B71629"/>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818"/>
    <w:rsid w:val="00B8186E"/>
    <w:rsid w:val="00B81A32"/>
    <w:rsid w:val="00B81B96"/>
    <w:rsid w:val="00B82278"/>
    <w:rsid w:val="00B825A9"/>
    <w:rsid w:val="00B82722"/>
    <w:rsid w:val="00B82BA2"/>
    <w:rsid w:val="00B84392"/>
    <w:rsid w:val="00B846AA"/>
    <w:rsid w:val="00B8483C"/>
    <w:rsid w:val="00B8484C"/>
    <w:rsid w:val="00B84FF8"/>
    <w:rsid w:val="00B8511D"/>
    <w:rsid w:val="00B85154"/>
    <w:rsid w:val="00B85A0B"/>
    <w:rsid w:val="00B8600A"/>
    <w:rsid w:val="00B860E3"/>
    <w:rsid w:val="00B865B1"/>
    <w:rsid w:val="00B865EE"/>
    <w:rsid w:val="00B86925"/>
    <w:rsid w:val="00B873C9"/>
    <w:rsid w:val="00B87556"/>
    <w:rsid w:val="00B87AB3"/>
    <w:rsid w:val="00B901FC"/>
    <w:rsid w:val="00B9021A"/>
    <w:rsid w:val="00B90276"/>
    <w:rsid w:val="00B91557"/>
    <w:rsid w:val="00B919B7"/>
    <w:rsid w:val="00B91ADF"/>
    <w:rsid w:val="00B92479"/>
    <w:rsid w:val="00B9278C"/>
    <w:rsid w:val="00B9310A"/>
    <w:rsid w:val="00B931A9"/>
    <w:rsid w:val="00B9384B"/>
    <w:rsid w:val="00B93A4A"/>
    <w:rsid w:val="00B93D2E"/>
    <w:rsid w:val="00B93FC7"/>
    <w:rsid w:val="00B94D05"/>
    <w:rsid w:val="00B95091"/>
    <w:rsid w:val="00B9548E"/>
    <w:rsid w:val="00B95520"/>
    <w:rsid w:val="00B959DF"/>
    <w:rsid w:val="00B95B75"/>
    <w:rsid w:val="00B95E17"/>
    <w:rsid w:val="00B95E6D"/>
    <w:rsid w:val="00B9614C"/>
    <w:rsid w:val="00B9632B"/>
    <w:rsid w:val="00B966D1"/>
    <w:rsid w:val="00B96A76"/>
    <w:rsid w:val="00B97367"/>
    <w:rsid w:val="00BA03B6"/>
    <w:rsid w:val="00BA0539"/>
    <w:rsid w:val="00BA07E1"/>
    <w:rsid w:val="00BA0DDA"/>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4B9E"/>
    <w:rsid w:val="00BA53AB"/>
    <w:rsid w:val="00BA5E86"/>
    <w:rsid w:val="00BA6667"/>
    <w:rsid w:val="00BA670D"/>
    <w:rsid w:val="00BA6A25"/>
    <w:rsid w:val="00BA6D56"/>
    <w:rsid w:val="00BA76E6"/>
    <w:rsid w:val="00BA7AAD"/>
    <w:rsid w:val="00BA7F51"/>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2CE"/>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C7B7B"/>
    <w:rsid w:val="00BD03DD"/>
    <w:rsid w:val="00BD04BD"/>
    <w:rsid w:val="00BD08B2"/>
    <w:rsid w:val="00BD0958"/>
    <w:rsid w:val="00BD12B2"/>
    <w:rsid w:val="00BD12EB"/>
    <w:rsid w:val="00BD1525"/>
    <w:rsid w:val="00BD15FB"/>
    <w:rsid w:val="00BD1612"/>
    <w:rsid w:val="00BD1698"/>
    <w:rsid w:val="00BD1BA9"/>
    <w:rsid w:val="00BD1C98"/>
    <w:rsid w:val="00BD1D7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13C5"/>
    <w:rsid w:val="00BE1AA0"/>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1648"/>
    <w:rsid w:val="00C01D39"/>
    <w:rsid w:val="00C01DD5"/>
    <w:rsid w:val="00C01F2E"/>
    <w:rsid w:val="00C01FAE"/>
    <w:rsid w:val="00C0262F"/>
    <w:rsid w:val="00C02814"/>
    <w:rsid w:val="00C0331C"/>
    <w:rsid w:val="00C036E2"/>
    <w:rsid w:val="00C03A60"/>
    <w:rsid w:val="00C03F82"/>
    <w:rsid w:val="00C04624"/>
    <w:rsid w:val="00C04C21"/>
    <w:rsid w:val="00C0538C"/>
    <w:rsid w:val="00C05AB3"/>
    <w:rsid w:val="00C06027"/>
    <w:rsid w:val="00C063BE"/>
    <w:rsid w:val="00C0658D"/>
    <w:rsid w:val="00C06913"/>
    <w:rsid w:val="00C06BC1"/>
    <w:rsid w:val="00C06D19"/>
    <w:rsid w:val="00C07F1E"/>
    <w:rsid w:val="00C10225"/>
    <w:rsid w:val="00C1022D"/>
    <w:rsid w:val="00C10C66"/>
    <w:rsid w:val="00C11847"/>
    <w:rsid w:val="00C11994"/>
    <w:rsid w:val="00C121D6"/>
    <w:rsid w:val="00C12E80"/>
    <w:rsid w:val="00C133C4"/>
    <w:rsid w:val="00C13696"/>
    <w:rsid w:val="00C13A7A"/>
    <w:rsid w:val="00C13B20"/>
    <w:rsid w:val="00C1443E"/>
    <w:rsid w:val="00C14F91"/>
    <w:rsid w:val="00C150C3"/>
    <w:rsid w:val="00C15443"/>
    <w:rsid w:val="00C15AC0"/>
    <w:rsid w:val="00C15E3E"/>
    <w:rsid w:val="00C16155"/>
    <w:rsid w:val="00C16774"/>
    <w:rsid w:val="00C16AB7"/>
    <w:rsid w:val="00C16ED9"/>
    <w:rsid w:val="00C177A0"/>
    <w:rsid w:val="00C177A9"/>
    <w:rsid w:val="00C179F6"/>
    <w:rsid w:val="00C17FE6"/>
    <w:rsid w:val="00C20335"/>
    <w:rsid w:val="00C209CE"/>
    <w:rsid w:val="00C213C7"/>
    <w:rsid w:val="00C21E0E"/>
    <w:rsid w:val="00C21FF7"/>
    <w:rsid w:val="00C22213"/>
    <w:rsid w:val="00C22B45"/>
    <w:rsid w:val="00C22BEF"/>
    <w:rsid w:val="00C22F12"/>
    <w:rsid w:val="00C22FF4"/>
    <w:rsid w:val="00C23334"/>
    <w:rsid w:val="00C239F8"/>
    <w:rsid w:val="00C24505"/>
    <w:rsid w:val="00C24FF7"/>
    <w:rsid w:val="00C24FF9"/>
    <w:rsid w:val="00C25216"/>
    <w:rsid w:val="00C25EBE"/>
    <w:rsid w:val="00C26CA0"/>
    <w:rsid w:val="00C275D7"/>
    <w:rsid w:val="00C27FEF"/>
    <w:rsid w:val="00C30135"/>
    <w:rsid w:val="00C30377"/>
    <w:rsid w:val="00C30584"/>
    <w:rsid w:val="00C3064D"/>
    <w:rsid w:val="00C30A74"/>
    <w:rsid w:val="00C30C80"/>
    <w:rsid w:val="00C31239"/>
    <w:rsid w:val="00C314C6"/>
    <w:rsid w:val="00C31B1D"/>
    <w:rsid w:val="00C31C8C"/>
    <w:rsid w:val="00C31EC4"/>
    <w:rsid w:val="00C33D5F"/>
    <w:rsid w:val="00C33EE0"/>
    <w:rsid w:val="00C3454F"/>
    <w:rsid w:val="00C3493A"/>
    <w:rsid w:val="00C34F7E"/>
    <w:rsid w:val="00C35279"/>
    <w:rsid w:val="00C35699"/>
    <w:rsid w:val="00C35F12"/>
    <w:rsid w:val="00C363E9"/>
    <w:rsid w:val="00C36C19"/>
    <w:rsid w:val="00C36CF8"/>
    <w:rsid w:val="00C36DA8"/>
    <w:rsid w:val="00C371F8"/>
    <w:rsid w:val="00C3738D"/>
    <w:rsid w:val="00C37589"/>
    <w:rsid w:val="00C376EA"/>
    <w:rsid w:val="00C37717"/>
    <w:rsid w:val="00C3789C"/>
    <w:rsid w:val="00C407F9"/>
    <w:rsid w:val="00C40E73"/>
    <w:rsid w:val="00C41252"/>
    <w:rsid w:val="00C41CC0"/>
    <w:rsid w:val="00C42718"/>
    <w:rsid w:val="00C436A4"/>
    <w:rsid w:val="00C43A49"/>
    <w:rsid w:val="00C43E84"/>
    <w:rsid w:val="00C446D7"/>
    <w:rsid w:val="00C448D8"/>
    <w:rsid w:val="00C44B8F"/>
    <w:rsid w:val="00C454AA"/>
    <w:rsid w:val="00C4566B"/>
    <w:rsid w:val="00C460F2"/>
    <w:rsid w:val="00C4685E"/>
    <w:rsid w:val="00C46EEE"/>
    <w:rsid w:val="00C471F4"/>
    <w:rsid w:val="00C473D6"/>
    <w:rsid w:val="00C47823"/>
    <w:rsid w:val="00C47A64"/>
    <w:rsid w:val="00C51165"/>
    <w:rsid w:val="00C51310"/>
    <w:rsid w:val="00C5135B"/>
    <w:rsid w:val="00C513C5"/>
    <w:rsid w:val="00C5195E"/>
    <w:rsid w:val="00C51974"/>
    <w:rsid w:val="00C51C5A"/>
    <w:rsid w:val="00C52355"/>
    <w:rsid w:val="00C52B3D"/>
    <w:rsid w:val="00C533AD"/>
    <w:rsid w:val="00C536A6"/>
    <w:rsid w:val="00C537CA"/>
    <w:rsid w:val="00C540CA"/>
    <w:rsid w:val="00C5416E"/>
    <w:rsid w:val="00C541B7"/>
    <w:rsid w:val="00C54238"/>
    <w:rsid w:val="00C5520F"/>
    <w:rsid w:val="00C55D2D"/>
    <w:rsid w:val="00C56173"/>
    <w:rsid w:val="00C56325"/>
    <w:rsid w:val="00C56B2B"/>
    <w:rsid w:val="00C57154"/>
    <w:rsid w:val="00C571D7"/>
    <w:rsid w:val="00C5747E"/>
    <w:rsid w:val="00C57A43"/>
    <w:rsid w:val="00C60146"/>
    <w:rsid w:val="00C6039E"/>
    <w:rsid w:val="00C6070B"/>
    <w:rsid w:val="00C60DD8"/>
    <w:rsid w:val="00C6103E"/>
    <w:rsid w:val="00C6117F"/>
    <w:rsid w:val="00C6200F"/>
    <w:rsid w:val="00C62909"/>
    <w:rsid w:val="00C62C81"/>
    <w:rsid w:val="00C62C8A"/>
    <w:rsid w:val="00C635C8"/>
    <w:rsid w:val="00C639F1"/>
    <w:rsid w:val="00C63B2A"/>
    <w:rsid w:val="00C63D45"/>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D3C"/>
    <w:rsid w:val="00C71E9A"/>
    <w:rsid w:val="00C720F8"/>
    <w:rsid w:val="00C72180"/>
    <w:rsid w:val="00C72835"/>
    <w:rsid w:val="00C72CC9"/>
    <w:rsid w:val="00C74204"/>
    <w:rsid w:val="00C7429C"/>
    <w:rsid w:val="00C745FA"/>
    <w:rsid w:val="00C746B9"/>
    <w:rsid w:val="00C74DF0"/>
    <w:rsid w:val="00C74FD2"/>
    <w:rsid w:val="00C7557E"/>
    <w:rsid w:val="00C755AA"/>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4E"/>
    <w:rsid w:val="00C80885"/>
    <w:rsid w:val="00C80A70"/>
    <w:rsid w:val="00C80C89"/>
    <w:rsid w:val="00C80CC4"/>
    <w:rsid w:val="00C80F13"/>
    <w:rsid w:val="00C81EB2"/>
    <w:rsid w:val="00C82C0E"/>
    <w:rsid w:val="00C831EB"/>
    <w:rsid w:val="00C8440D"/>
    <w:rsid w:val="00C848AD"/>
    <w:rsid w:val="00C84A84"/>
    <w:rsid w:val="00C84EC9"/>
    <w:rsid w:val="00C84F90"/>
    <w:rsid w:val="00C85084"/>
    <w:rsid w:val="00C85CA7"/>
    <w:rsid w:val="00C8612E"/>
    <w:rsid w:val="00C86E0A"/>
    <w:rsid w:val="00C874B5"/>
    <w:rsid w:val="00C87664"/>
    <w:rsid w:val="00C87F60"/>
    <w:rsid w:val="00C90167"/>
    <w:rsid w:val="00C90F8C"/>
    <w:rsid w:val="00C90FD7"/>
    <w:rsid w:val="00C91D9C"/>
    <w:rsid w:val="00C91E30"/>
    <w:rsid w:val="00C9249E"/>
    <w:rsid w:val="00C92E1D"/>
    <w:rsid w:val="00C941F5"/>
    <w:rsid w:val="00C94786"/>
    <w:rsid w:val="00C94E27"/>
    <w:rsid w:val="00C95D96"/>
    <w:rsid w:val="00C95E11"/>
    <w:rsid w:val="00C95F3F"/>
    <w:rsid w:val="00C9612E"/>
    <w:rsid w:val="00C962D5"/>
    <w:rsid w:val="00C9664E"/>
    <w:rsid w:val="00C96DC0"/>
    <w:rsid w:val="00C970FA"/>
    <w:rsid w:val="00C9780E"/>
    <w:rsid w:val="00C97A17"/>
    <w:rsid w:val="00CA014C"/>
    <w:rsid w:val="00CA01B3"/>
    <w:rsid w:val="00CA03F9"/>
    <w:rsid w:val="00CA04BD"/>
    <w:rsid w:val="00CA0703"/>
    <w:rsid w:val="00CA16BE"/>
    <w:rsid w:val="00CA17B3"/>
    <w:rsid w:val="00CA1814"/>
    <w:rsid w:val="00CA26F9"/>
    <w:rsid w:val="00CA2778"/>
    <w:rsid w:val="00CA27D5"/>
    <w:rsid w:val="00CA2C61"/>
    <w:rsid w:val="00CA3A99"/>
    <w:rsid w:val="00CA404E"/>
    <w:rsid w:val="00CA4C88"/>
    <w:rsid w:val="00CA4D85"/>
    <w:rsid w:val="00CA514D"/>
    <w:rsid w:val="00CA5948"/>
    <w:rsid w:val="00CA5CA9"/>
    <w:rsid w:val="00CA5FAB"/>
    <w:rsid w:val="00CA6147"/>
    <w:rsid w:val="00CA64BC"/>
    <w:rsid w:val="00CA6A8D"/>
    <w:rsid w:val="00CA6B73"/>
    <w:rsid w:val="00CA7335"/>
    <w:rsid w:val="00CA7D9E"/>
    <w:rsid w:val="00CB15A9"/>
    <w:rsid w:val="00CB1D57"/>
    <w:rsid w:val="00CB2585"/>
    <w:rsid w:val="00CB2D54"/>
    <w:rsid w:val="00CB3C55"/>
    <w:rsid w:val="00CB3F3F"/>
    <w:rsid w:val="00CB470D"/>
    <w:rsid w:val="00CB4A0F"/>
    <w:rsid w:val="00CB4F31"/>
    <w:rsid w:val="00CB5456"/>
    <w:rsid w:val="00CB5A48"/>
    <w:rsid w:val="00CB5AB7"/>
    <w:rsid w:val="00CB5D9B"/>
    <w:rsid w:val="00CB66DA"/>
    <w:rsid w:val="00CB6E2B"/>
    <w:rsid w:val="00CB77D1"/>
    <w:rsid w:val="00CB7844"/>
    <w:rsid w:val="00CC05CA"/>
    <w:rsid w:val="00CC09CA"/>
    <w:rsid w:val="00CC0A43"/>
    <w:rsid w:val="00CC1069"/>
    <w:rsid w:val="00CC12BB"/>
    <w:rsid w:val="00CC15A3"/>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761F"/>
    <w:rsid w:val="00CC7A75"/>
    <w:rsid w:val="00CC7BF1"/>
    <w:rsid w:val="00CD08B2"/>
    <w:rsid w:val="00CD0B3D"/>
    <w:rsid w:val="00CD0C31"/>
    <w:rsid w:val="00CD0EC1"/>
    <w:rsid w:val="00CD1065"/>
    <w:rsid w:val="00CD183E"/>
    <w:rsid w:val="00CD2A00"/>
    <w:rsid w:val="00CD2B30"/>
    <w:rsid w:val="00CD2CD4"/>
    <w:rsid w:val="00CD3541"/>
    <w:rsid w:val="00CD3FB2"/>
    <w:rsid w:val="00CD4020"/>
    <w:rsid w:val="00CD448F"/>
    <w:rsid w:val="00CD4491"/>
    <w:rsid w:val="00CD472B"/>
    <w:rsid w:val="00CD4CBC"/>
    <w:rsid w:val="00CD4F91"/>
    <w:rsid w:val="00CD5A74"/>
    <w:rsid w:val="00CD5B45"/>
    <w:rsid w:val="00CD5B65"/>
    <w:rsid w:val="00CD62B5"/>
    <w:rsid w:val="00CD6C96"/>
    <w:rsid w:val="00CD6DA9"/>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615"/>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17B2"/>
    <w:rsid w:val="00CF1959"/>
    <w:rsid w:val="00CF1B76"/>
    <w:rsid w:val="00CF1FAC"/>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DAB"/>
    <w:rsid w:val="00D04E40"/>
    <w:rsid w:val="00D04FA5"/>
    <w:rsid w:val="00D04FB1"/>
    <w:rsid w:val="00D05C61"/>
    <w:rsid w:val="00D06146"/>
    <w:rsid w:val="00D06260"/>
    <w:rsid w:val="00D0686B"/>
    <w:rsid w:val="00D06907"/>
    <w:rsid w:val="00D06E33"/>
    <w:rsid w:val="00D0779E"/>
    <w:rsid w:val="00D07812"/>
    <w:rsid w:val="00D07983"/>
    <w:rsid w:val="00D07AF9"/>
    <w:rsid w:val="00D07D5F"/>
    <w:rsid w:val="00D1015C"/>
    <w:rsid w:val="00D10323"/>
    <w:rsid w:val="00D10E86"/>
    <w:rsid w:val="00D10EFE"/>
    <w:rsid w:val="00D111FF"/>
    <w:rsid w:val="00D11748"/>
    <w:rsid w:val="00D1262F"/>
    <w:rsid w:val="00D138DF"/>
    <w:rsid w:val="00D1402A"/>
    <w:rsid w:val="00D14211"/>
    <w:rsid w:val="00D1438C"/>
    <w:rsid w:val="00D14609"/>
    <w:rsid w:val="00D14996"/>
    <w:rsid w:val="00D14B95"/>
    <w:rsid w:val="00D14FF3"/>
    <w:rsid w:val="00D150A4"/>
    <w:rsid w:val="00D15A41"/>
    <w:rsid w:val="00D15AC4"/>
    <w:rsid w:val="00D16BFE"/>
    <w:rsid w:val="00D17083"/>
    <w:rsid w:val="00D1720E"/>
    <w:rsid w:val="00D17308"/>
    <w:rsid w:val="00D201CB"/>
    <w:rsid w:val="00D2073A"/>
    <w:rsid w:val="00D2080B"/>
    <w:rsid w:val="00D21428"/>
    <w:rsid w:val="00D227F2"/>
    <w:rsid w:val="00D23107"/>
    <w:rsid w:val="00D23730"/>
    <w:rsid w:val="00D23CCB"/>
    <w:rsid w:val="00D241F0"/>
    <w:rsid w:val="00D243D0"/>
    <w:rsid w:val="00D245C6"/>
    <w:rsid w:val="00D24B5B"/>
    <w:rsid w:val="00D24BB0"/>
    <w:rsid w:val="00D250C7"/>
    <w:rsid w:val="00D254C2"/>
    <w:rsid w:val="00D256DF"/>
    <w:rsid w:val="00D25909"/>
    <w:rsid w:val="00D25B4F"/>
    <w:rsid w:val="00D25C45"/>
    <w:rsid w:val="00D25EBA"/>
    <w:rsid w:val="00D270A9"/>
    <w:rsid w:val="00D274D6"/>
    <w:rsid w:val="00D27F42"/>
    <w:rsid w:val="00D30200"/>
    <w:rsid w:val="00D30231"/>
    <w:rsid w:val="00D30815"/>
    <w:rsid w:val="00D313B5"/>
    <w:rsid w:val="00D31778"/>
    <w:rsid w:val="00D31EBF"/>
    <w:rsid w:val="00D32571"/>
    <w:rsid w:val="00D33C0A"/>
    <w:rsid w:val="00D33DDE"/>
    <w:rsid w:val="00D3445D"/>
    <w:rsid w:val="00D34729"/>
    <w:rsid w:val="00D34F6D"/>
    <w:rsid w:val="00D352E7"/>
    <w:rsid w:val="00D359D6"/>
    <w:rsid w:val="00D361AF"/>
    <w:rsid w:val="00D3620A"/>
    <w:rsid w:val="00D3679C"/>
    <w:rsid w:val="00D36A7B"/>
    <w:rsid w:val="00D36DFE"/>
    <w:rsid w:val="00D372C3"/>
    <w:rsid w:val="00D37433"/>
    <w:rsid w:val="00D37777"/>
    <w:rsid w:val="00D37F21"/>
    <w:rsid w:val="00D40601"/>
    <w:rsid w:val="00D41A65"/>
    <w:rsid w:val="00D41FB2"/>
    <w:rsid w:val="00D42983"/>
    <w:rsid w:val="00D4386A"/>
    <w:rsid w:val="00D43FDA"/>
    <w:rsid w:val="00D453BD"/>
    <w:rsid w:val="00D45765"/>
    <w:rsid w:val="00D457F6"/>
    <w:rsid w:val="00D459D4"/>
    <w:rsid w:val="00D46406"/>
    <w:rsid w:val="00D4685B"/>
    <w:rsid w:val="00D468D9"/>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CA"/>
    <w:rsid w:val="00D566DF"/>
    <w:rsid w:val="00D56AAA"/>
    <w:rsid w:val="00D5719C"/>
    <w:rsid w:val="00D5728B"/>
    <w:rsid w:val="00D57525"/>
    <w:rsid w:val="00D579FA"/>
    <w:rsid w:val="00D60825"/>
    <w:rsid w:val="00D60F37"/>
    <w:rsid w:val="00D6109C"/>
    <w:rsid w:val="00D6110F"/>
    <w:rsid w:val="00D62129"/>
    <w:rsid w:val="00D622C9"/>
    <w:rsid w:val="00D624AD"/>
    <w:rsid w:val="00D62D5B"/>
    <w:rsid w:val="00D6326B"/>
    <w:rsid w:val="00D63AA2"/>
    <w:rsid w:val="00D63EBA"/>
    <w:rsid w:val="00D63EBF"/>
    <w:rsid w:val="00D63F26"/>
    <w:rsid w:val="00D642DE"/>
    <w:rsid w:val="00D6464E"/>
    <w:rsid w:val="00D64D55"/>
    <w:rsid w:val="00D64D77"/>
    <w:rsid w:val="00D64EA1"/>
    <w:rsid w:val="00D657E5"/>
    <w:rsid w:val="00D666C6"/>
    <w:rsid w:val="00D669C7"/>
    <w:rsid w:val="00D67112"/>
    <w:rsid w:val="00D673E2"/>
    <w:rsid w:val="00D679D1"/>
    <w:rsid w:val="00D67E19"/>
    <w:rsid w:val="00D67EA2"/>
    <w:rsid w:val="00D70851"/>
    <w:rsid w:val="00D70FC3"/>
    <w:rsid w:val="00D710C1"/>
    <w:rsid w:val="00D71246"/>
    <w:rsid w:val="00D71926"/>
    <w:rsid w:val="00D722B1"/>
    <w:rsid w:val="00D72300"/>
    <w:rsid w:val="00D72622"/>
    <w:rsid w:val="00D7288D"/>
    <w:rsid w:val="00D734E3"/>
    <w:rsid w:val="00D74097"/>
    <w:rsid w:val="00D74E09"/>
    <w:rsid w:val="00D7503C"/>
    <w:rsid w:val="00D752D7"/>
    <w:rsid w:val="00D75B45"/>
    <w:rsid w:val="00D75EC9"/>
    <w:rsid w:val="00D766CE"/>
    <w:rsid w:val="00D76AB4"/>
    <w:rsid w:val="00D76B02"/>
    <w:rsid w:val="00D76D49"/>
    <w:rsid w:val="00D77697"/>
    <w:rsid w:val="00D77EB8"/>
    <w:rsid w:val="00D800D1"/>
    <w:rsid w:val="00D80429"/>
    <w:rsid w:val="00D805EC"/>
    <w:rsid w:val="00D8093E"/>
    <w:rsid w:val="00D80E59"/>
    <w:rsid w:val="00D80F0C"/>
    <w:rsid w:val="00D81A51"/>
    <w:rsid w:val="00D82530"/>
    <w:rsid w:val="00D8280E"/>
    <w:rsid w:val="00D82BF4"/>
    <w:rsid w:val="00D83161"/>
    <w:rsid w:val="00D8351E"/>
    <w:rsid w:val="00D835C3"/>
    <w:rsid w:val="00D835D9"/>
    <w:rsid w:val="00D84014"/>
    <w:rsid w:val="00D84BD2"/>
    <w:rsid w:val="00D8556B"/>
    <w:rsid w:val="00D85ABD"/>
    <w:rsid w:val="00D85CE3"/>
    <w:rsid w:val="00D86987"/>
    <w:rsid w:val="00D8723A"/>
    <w:rsid w:val="00D8748D"/>
    <w:rsid w:val="00D87AFC"/>
    <w:rsid w:val="00D87C09"/>
    <w:rsid w:val="00D9002A"/>
    <w:rsid w:val="00D9177C"/>
    <w:rsid w:val="00D91FC8"/>
    <w:rsid w:val="00D9273E"/>
    <w:rsid w:val="00D927EB"/>
    <w:rsid w:val="00D934C2"/>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2222"/>
    <w:rsid w:val="00DA2560"/>
    <w:rsid w:val="00DA33EA"/>
    <w:rsid w:val="00DA373D"/>
    <w:rsid w:val="00DA3F2C"/>
    <w:rsid w:val="00DA3F5F"/>
    <w:rsid w:val="00DA4192"/>
    <w:rsid w:val="00DA4727"/>
    <w:rsid w:val="00DA4746"/>
    <w:rsid w:val="00DA49BF"/>
    <w:rsid w:val="00DA4BA1"/>
    <w:rsid w:val="00DA6139"/>
    <w:rsid w:val="00DA61CA"/>
    <w:rsid w:val="00DA6377"/>
    <w:rsid w:val="00DA659C"/>
    <w:rsid w:val="00DA671C"/>
    <w:rsid w:val="00DA6AE3"/>
    <w:rsid w:val="00DA6DCB"/>
    <w:rsid w:val="00DA737E"/>
    <w:rsid w:val="00DA784A"/>
    <w:rsid w:val="00DA78F4"/>
    <w:rsid w:val="00DA79B1"/>
    <w:rsid w:val="00DA7EFD"/>
    <w:rsid w:val="00DA7F52"/>
    <w:rsid w:val="00DB10A7"/>
    <w:rsid w:val="00DB1B81"/>
    <w:rsid w:val="00DB3259"/>
    <w:rsid w:val="00DB3992"/>
    <w:rsid w:val="00DB3B50"/>
    <w:rsid w:val="00DB423B"/>
    <w:rsid w:val="00DB4857"/>
    <w:rsid w:val="00DB52C4"/>
    <w:rsid w:val="00DB588D"/>
    <w:rsid w:val="00DB5E1D"/>
    <w:rsid w:val="00DB6725"/>
    <w:rsid w:val="00DB6FDF"/>
    <w:rsid w:val="00DB7D85"/>
    <w:rsid w:val="00DB7DEC"/>
    <w:rsid w:val="00DC0353"/>
    <w:rsid w:val="00DC0A32"/>
    <w:rsid w:val="00DC11F4"/>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806"/>
    <w:rsid w:val="00DD4831"/>
    <w:rsid w:val="00DD4AC4"/>
    <w:rsid w:val="00DD4EC2"/>
    <w:rsid w:val="00DD69A8"/>
    <w:rsid w:val="00DD7BE5"/>
    <w:rsid w:val="00DE046F"/>
    <w:rsid w:val="00DE06FB"/>
    <w:rsid w:val="00DE07D0"/>
    <w:rsid w:val="00DE0F64"/>
    <w:rsid w:val="00DE1018"/>
    <w:rsid w:val="00DE2304"/>
    <w:rsid w:val="00DE2B08"/>
    <w:rsid w:val="00DE33AC"/>
    <w:rsid w:val="00DE33F7"/>
    <w:rsid w:val="00DE47C6"/>
    <w:rsid w:val="00DE5150"/>
    <w:rsid w:val="00DE55EF"/>
    <w:rsid w:val="00DE5BBA"/>
    <w:rsid w:val="00DE5C03"/>
    <w:rsid w:val="00DE6800"/>
    <w:rsid w:val="00DE70F3"/>
    <w:rsid w:val="00DE7436"/>
    <w:rsid w:val="00DE7CE0"/>
    <w:rsid w:val="00DF0157"/>
    <w:rsid w:val="00DF0B45"/>
    <w:rsid w:val="00DF1D4D"/>
    <w:rsid w:val="00DF1FFC"/>
    <w:rsid w:val="00DF2223"/>
    <w:rsid w:val="00DF2E68"/>
    <w:rsid w:val="00DF32F4"/>
    <w:rsid w:val="00DF3634"/>
    <w:rsid w:val="00DF415C"/>
    <w:rsid w:val="00DF43A1"/>
    <w:rsid w:val="00DF5D61"/>
    <w:rsid w:val="00DF5FC7"/>
    <w:rsid w:val="00DF6442"/>
    <w:rsid w:val="00DF65FD"/>
    <w:rsid w:val="00DF669C"/>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2D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5462"/>
    <w:rsid w:val="00E15573"/>
    <w:rsid w:val="00E16A98"/>
    <w:rsid w:val="00E16F6A"/>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760"/>
    <w:rsid w:val="00E35D3A"/>
    <w:rsid w:val="00E3611F"/>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295"/>
    <w:rsid w:val="00E47989"/>
    <w:rsid w:val="00E47D87"/>
    <w:rsid w:val="00E504A0"/>
    <w:rsid w:val="00E511DD"/>
    <w:rsid w:val="00E51324"/>
    <w:rsid w:val="00E51D75"/>
    <w:rsid w:val="00E521D1"/>
    <w:rsid w:val="00E522A0"/>
    <w:rsid w:val="00E53A51"/>
    <w:rsid w:val="00E545F5"/>
    <w:rsid w:val="00E54B02"/>
    <w:rsid w:val="00E551BC"/>
    <w:rsid w:val="00E55202"/>
    <w:rsid w:val="00E55AC2"/>
    <w:rsid w:val="00E55F27"/>
    <w:rsid w:val="00E567C6"/>
    <w:rsid w:val="00E56933"/>
    <w:rsid w:val="00E56B7B"/>
    <w:rsid w:val="00E56ECA"/>
    <w:rsid w:val="00E57917"/>
    <w:rsid w:val="00E60175"/>
    <w:rsid w:val="00E605FA"/>
    <w:rsid w:val="00E60600"/>
    <w:rsid w:val="00E608A1"/>
    <w:rsid w:val="00E60DC2"/>
    <w:rsid w:val="00E616C8"/>
    <w:rsid w:val="00E62287"/>
    <w:rsid w:val="00E6240B"/>
    <w:rsid w:val="00E628A2"/>
    <w:rsid w:val="00E628D3"/>
    <w:rsid w:val="00E62A0A"/>
    <w:rsid w:val="00E62B3C"/>
    <w:rsid w:val="00E62CB2"/>
    <w:rsid w:val="00E633AF"/>
    <w:rsid w:val="00E63F4D"/>
    <w:rsid w:val="00E63FE1"/>
    <w:rsid w:val="00E64CE2"/>
    <w:rsid w:val="00E64E01"/>
    <w:rsid w:val="00E65058"/>
    <w:rsid w:val="00E65487"/>
    <w:rsid w:val="00E65768"/>
    <w:rsid w:val="00E66DBA"/>
    <w:rsid w:val="00E705D2"/>
    <w:rsid w:val="00E70B54"/>
    <w:rsid w:val="00E70C1C"/>
    <w:rsid w:val="00E710E5"/>
    <w:rsid w:val="00E71430"/>
    <w:rsid w:val="00E71716"/>
    <w:rsid w:val="00E718C2"/>
    <w:rsid w:val="00E727D8"/>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25E"/>
    <w:rsid w:val="00E81D51"/>
    <w:rsid w:val="00E8207D"/>
    <w:rsid w:val="00E82208"/>
    <w:rsid w:val="00E82649"/>
    <w:rsid w:val="00E82805"/>
    <w:rsid w:val="00E8285E"/>
    <w:rsid w:val="00E83750"/>
    <w:rsid w:val="00E84340"/>
    <w:rsid w:val="00E85358"/>
    <w:rsid w:val="00E854A8"/>
    <w:rsid w:val="00E854CC"/>
    <w:rsid w:val="00E85608"/>
    <w:rsid w:val="00E85BB3"/>
    <w:rsid w:val="00E86C21"/>
    <w:rsid w:val="00E87547"/>
    <w:rsid w:val="00E87D18"/>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0BB"/>
    <w:rsid w:val="00E965AE"/>
    <w:rsid w:val="00E969EE"/>
    <w:rsid w:val="00E96A5F"/>
    <w:rsid w:val="00E9767C"/>
    <w:rsid w:val="00E97AD5"/>
    <w:rsid w:val="00E97DAD"/>
    <w:rsid w:val="00E97E4D"/>
    <w:rsid w:val="00EA02D7"/>
    <w:rsid w:val="00EA07CA"/>
    <w:rsid w:val="00EA0C79"/>
    <w:rsid w:val="00EA0C89"/>
    <w:rsid w:val="00EA1040"/>
    <w:rsid w:val="00EA1B37"/>
    <w:rsid w:val="00EA1F43"/>
    <w:rsid w:val="00EA2040"/>
    <w:rsid w:val="00EA2258"/>
    <w:rsid w:val="00EA30A2"/>
    <w:rsid w:val="00EA3122"/>
    <w:rsid w:val="00EA3883"/>
    <w:rsid w:val="00EA4341"/>
    <w:rsid w:val="00EA443B"/>
    <w:rsid w:val="00EA44EE"/>
    <w:rsid w:val="00EA4A1E"/>
    <w:rsid w:val="00EA4C42"/>
    <w:rsid w:val="00EA513A"/>
    <w:rsid w:val="00EA53CD"/>
    <w:rsid w:val="00EA572E"/>
    <w:rsid w:val="00EA59BF"/>
    <w:rsid w:val="00EA5D48"/>
    <w:rsid w:val="00EA61E1"/>
    <w:rsid w:val="00EA6645"/>
    <w:rsid w:val="00EA681B"/>
    <w:rsid w:val="00EA6BFD"/>
    <w:rsid w:val="00EA7FBB"/>
    <w:rsid w:val="00EB24DB"/>
    <w:rsid w:val="00EB35D8"/>
    <w:rsid w:val="00EB4114"/>
    <w:rsid w:val="00EB4D56"/>
    <w:rsid w:val="00EB6667"/>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1E57"/>
    <w:rsid w:val="00EC204B"/>
    <w:rsid w:val="00EC2859"/>
    <w:rsid w:val="00EC2C7C"/>
    <w:rsid w:val="00EC3065"/>
    <w:rsid w:val="00EC3341"/>
    <w:rsid w:val="00EC378E"/>
    <w:rsid w:val="00EC51BD"/>
    <w:rsid w:val="00EC567C"/>
    <w:rsid w:val="00EC57DA"/>
    <w:rsid w:val="00EC5881"/>
    <w:rsid w:val="00EC5A8A"/>
    <w:rsid w:val="00EC6105"/>
    <w:rsid w:val="00EC63CD"/>
    <w:rsid w:val="00EC67D1"/>
    <w:rsid w:val="00EC7142"/>
    <w:rsid w:val="00EC7619"/>
    <w:rsid w:val="00EC7734"/>
    <w:rsid w:val="00EC78E0"/>
    <w:rsid w:val="00EC7EDD"/>
    <w:rsid w:val="00ED037A"/>
    <w:rsid w:val="00ED03C8"/>
    <w:rsid w:val="00ED0784"/>
    <w:rsid w:val="00ED07A3"/>
    <w:rsid w:val="00ED0AF4"/>
    <w:rsid w:val="00ED1044"/>
    <w:rsid w:val="00ED1562"/>
    <w:rsid w:val="00ED15CF"/>
    <w:rsid w:val="00ED1AD2"/>
    <w:rsid w:val="00ED24CC"/>
    <w:rsid w:val="00ED25D8"/>
    <w:rsid w:val="00ED28A7"/>
    <w:rsid w:val="00ED2A5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13E"/>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D12"/>
    <w:rsid w:val="00F01EEE"/>
    <w:rsid w:val="00F021E6"/>
    <w:rsid w:val="00F02575"/>
    <w:rsid w:val="00F02FD4"/>
    <w:rsid w:val="00F032E5"/>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2D9E"/>
    <w:rsid w:val="00F13DCD"/>
    <w:rsid w:val="00F13DE5"/>
    <w:rsid w:val="00F14801"/>
    <w:rsid w:val="00F1482A"/>
    <w:rsid w:val="00F14AC6"/>
    <w:rsid w:val="00F14B7C"/>
    <w:rsid w:val="00F14DF0"/>
    <w:rsid w:val="00F15C20"/>
    <w:rsid w:val="00F15ECC"/>
    <w:rsid w:val="00F1656C"/>
    <w:rsid w:val="00F169A1"/>
    <w:rsid w:val="00F17D28"/>
    <w:rsid w:val="00F201FD"/>
    <w:rsid w:val="00F205FF"/>
    <w:rsid w:val="00F20672"/>
    <w:rsid w:val="00F206EB"/>
    <w:rsid w:val="00F20805"/>
    <w:rsid w:val="00F22146"/>
    <w:rsid w:val="00F22AD9"/>
    <w:rsid w:val="00F23841"/>
    <w:rsid w:val="00F23A19"/>
    <w:rsid w:val="00F23C85"/>
    <w:rsid w:val="00F247A8"/>
    <w:rsid w:val="00F2488B"/>
    <w:rsid w:val="00F24F71"/>
    <w:rsid w:val="00F253A0"/>
    <w:rsid w:val="00F25AC1"/>
    <w:rsid w:val="00F26094"/>
    <w:rsid w:val="00F2670E"/>
    <w:rsid w:val="00F276D5"/>
    <w:rsid w:val="00F27875"/>
    <w:rsid w:val="00F30494"/>
    <w:rsid w:val="00F3082F"/>
    <w:rsid w:val="00F30AF8"/>
    <w:rsid w:val="00F30B4C"/>
    <w:rsid w:val="00F312F7"/>
    <w:rsid w:val="00F316ED"/>
    <w:rsid w:val="00F31D14"/>
    <w:rsid w:val="00F32A3F"/>
    <w:rsid w:val="00F33A2E"/>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2FB0"/>
    <w:rsid w:val="00F430CA"/>
    <w:rsid w:val="00F43513"/>
    <w:rsid w:val="00F43850"/>
    <w:rsid w:val="00F43ECD"/>
    <w:rsid w:val="00F43F82"/>
    <w:rsid w:val="00F440ED"/>
    <w:rsid w:val="00F44613"/>
    <w:rsid w:val="00F44A4D"/>
    <w:rsid w:val="00F44BFC"/>
    <w:rsid w:val="00F451B8"/>
    <w:rsid w:val="00F45651"/>
    <w:rsid w:val="00F45C8A"/>
    <w:rsid w:val="00F465ED"/>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3C7"/>
    <w:rsid w:val="00F5750C"/>
    <w:rsid w:val="00F57929"/>
    <w:rsid w:val="00F57F5C"/>
    <w:rsid w:val="00F6010A"/>
    <w:rsid w:val="00F60144"/>
    <w:rsid w:val="00F60653"/>
    <w:rsid w:val="00F60693"/>
    <w:rsid w:val="00F60A7A"/>
    <w:rsid w:val="00F60BA4"/>
    <w:rsid w:val="00F614BC"/>
    <w:rsid w:val="00F617A9"/>
    <w:rsid w:val="00F61B67"/>
    <w:rsid w:val="00F61F2A"/>
    <w:rsid w:val="00F620B9"/>
    <w:rsid w:val="00F6238B"/>
    <w:rsid w:val="00F629ED"/>
    <w:rsid w:val="00F62AB7"/>
    <w:rsid w:val="00F63B78"/>
    <w:rsid w:val="00F64446"/>
    <w:rsid w:val="00F64786"/>
    <w:rsid w:val="00F6483F"/>
    <w:rsid w:val="00F64E48"/>
    <w:rsid w:val="00F65272"/>
    <w:rsid w:val="00F656AB"/>
    <w:rsid w:val="00F6606A"/>
    <w:rsid w:val="00F66260"/>
    <w:rsid w:val="00F66685"/>
    <w:rsid w:val="00F66697"/>
    <w:rsid w:val="00F667E7"/>
    <w:rsid w:val="00F66E71"/>
    <w:rsid w:val="00F67047"/>
    <w:rsid w:val="00F67093"/>
    <w:rsid w:val="00F673BA"/>
    <w:rsid w:val="00F67958"/>
    <w:rsid w:val="00F71156"/>
    <w:rsid w:val="00F71310"/>
    <w:rsid w:val="00F717CC"/>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F6E"/>
    <w:rsid w:val="00F77CE1"/>
    <w:rsid w:val="00F80135"/>
    <w:rsid w:val="00F80A3B"/>
    <w:rsid w:val="00F818B0"/>
    <w:rsid w:val="00F81DA6"/>
    <w:rsid w:val="00F82D6B"/>
    <w:rsid w:val="00F83733"/>
    <w:rsid w:val="00F83BF3"/>
    <w:rsid w:val="00F83D42"/>
    <w:rsid w:val="00F8432C"/>
    <w:rsid w:val="00F848E8"/>
    <w:rsid w:val="00F84C9B"/>
    <w:rsid w:val="00F85EE0"/>
    <w:rsid w:val="00F864E9"/>
    <w:rsid w:val="00F86936"/>
    <w:rsid w:val="00F87A5F"/>
    <w:rsid w:val="00F90718"/>
    <w:rsid w:val="00F907D2"/>
    <w:rsid w:val="00F90D61"/>
    <w:rsid w:val="00F914F0"/>
    <w:rsid w:val="00F92197"/>
    <w:rsid w:val="00F927BE"/>
    <w:rsid w:val="00F92A4C"/>
    <w:rsid w:val="00F92CB3"/>
    <w:rsid w:val="00F92EF1"/>
    <w:rsid w:val="00F93C22"/>
    <w:rsid w:val="00F93ED6"/>
    <w:rsid w:val="00F94625"/>
    <w:rsid w:val="00F94687"/>
    <w:rsid w:val="00F94715"/>
    <w:rsid w:val="00F94C64"/>
    <w:rsid w:val="00F94D5F"/>
    <w:rsid w:val="00F94D6A"/>
    <w:rsid w:val="00F95B92"/>
    <w:rsid w:val="00F979EA"/>
    <w:rsid w:val="00F97EB4"/>
    <w:rsid w:val="00FA02EA"/>
    <w:rsid w:val="00FA0F20"/>
    <w:rsid w:val="00FA1050"/>
    <w:rsid w:val="00FA10BD"/>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23D"/>
    <w:rsid w:val="00FB2C14"/>
    <w:rsid w:val="00FB2D21"/>
    <w:rsid w:val="00FB30C8"/>
    <w:rsid w:val="00FB34D3"/>
    <w:rsid w:val="00FB356C"/>
    <w:rsid w:val="00FB35A9"/>
    <w:rsid w:val="00FB36A6"/>
    <w:rsid w:val="00FB431B"/>
    <w:rsid w:val="00FB4353"/>
    <w:rsid w:val="00FB4473"/>
    <w:rsid w:val="00FB4704"/>
    <w:rsid w:val="00FB473C"/>
    <w:rsid w:val="00FB4D9F"/>
    <w:rsid w:val="00FB5276"/>
    <w:rsid w:val="00FB52A5"/>
    <w:rsid w:val="00FB5401"/>
    <w:rsid w:val="00FB638F"/>
    <w:rsid w:val="00FB6675"/>
    <w:rsid w:val="00FB6762"/>
    <w:rsid w:val="00FB68A4"/>
    <w:rsid w:val="00FB7003"/>
    <w:rsid w:val="00FB740F"/>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B3D"/>
    <w:rsid w:val="00FC4061"/>
    <w:rsid w:val="00FC4793"/>
    <w:rsid w:val="00FC4DD2"/>
    <w:rsid w:val="00FC52AD"/>
    <w:rsid w:val="00FC55B0"/>
    <w:rsid w:val="00FC566A"/>
    <w:rsid w:val="00FC57B6"/>
    <w:rsid w:val="00FC5D97"/>
    <w:rsid w:val="00FC6404"/>
    <w:rsid w:val="00FC6B89"/>
    <w:rsid w:val="00FC712F"/>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209"/>
    <w:rsid w:val="00FD28F3"/>
    <w:rsid w:val="00FD2E3E"/>
    <w:rsid w:val="00FD42D3"/>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55C"/>
    <w:rsid w:val="00FE17F7"/>
    <w:rsid w:val="00FE2112"/>
    <w:rsid w:val="00FE2775"/>
    <w:rsid w:val="00FE277A"/>
    <w:rsid w:val="00FE37AE"/>
    <w:rsid w:val="00FE4385"/>
    <w:rsid w:val="00FE4928"/>
    <w:rsid w:val="00FE4B9F"/>
    <w:rsid w:val="00FE4E56"/>
    <w:rsid w:val="00FE58AD"/>
    <w:rsid w:val="00FE5965"/>
    <w:rsid w:val="00FE5AE8"/>
    <w:rsid w:val="00FE6B91"/>
    <w:rsid w:val="00FE7171"/>
    <w:rsid w:val="00FE7608"/>
    <w:rsid w:val="00FE7A3C"/>
    <w:rsid w:val="00FE7C14"/>
    <w:rsid w:val="00FE7EC0"/>
    <w:rsid w:val="00FE7F69"/>
    <w:rsid w:val="00FF017C"/>
    <w:rsid w:val="00FF0261"/>
    <w:rsid w:val="00FF052D"/>
    <w:rsid w:val="00FF095B"/>
    <w:rsid w:val="00FF0BC6"/>
    <w:rsid w:val="00FF0F77"/>
    <w:rsid w:val="00FF100F"/>
    <w:rsid w:val="00FF1687"/>
    <w:rsid w:val="00FF207D"/>
    <w:rsid w:val="00FF2160"/>
    <w:rsid w:val="00FF21D2"/>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67675D7F"/>
  <w15:docId w15:val="{85C5E4C5-AF25-44EE-BFE6-5A14DFF4D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Light" w:eastAsia="等线" w:hAnsi="等线 Light" w:cs="@Yu Mincho Light"/>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6D43"/>
    <w:rPr>
      <w:rFonts w:ascii="Courier New" w:eastAsia="Courier New" w:hAnsi="Courier New"/>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等线" w:hAnsi="等线" w:cs="Courier New"/>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sans-serif-black" w:eastAsia="sans-serif-black" w:hAnsi="sans-serif-black"/>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sans-serif-black" w:eastAsia="sans-serif-black" w:hAnsi="sans-serif-black" w:cs="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sans-serif-black" w:eastAsia="sans-serif-black" w:hAnsi="sans-serif-black"/>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sans-serif-black" w:cs="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Yu Mincho Light" w:eastAsia="sans-serif-black" w:hAnsi="@Yu Mincho Light" w:cs="@Yu Mincho Light"/>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等线" w:eastAsia="Courier New" w:hAnsi="等线" w:cs="Courier New"/>
      <w:b/>
      <w:bCs/>
      <w:kern w:val="44"/>
      <w:sz w:val="44"/>
      <w:szCs w:val="44"/>
    </w:rPr>
  </w:style>
  <w:style w:type="paragraph" w:styleId="a5">
    <w:name w:val="Document Map"/>
    <w:basedOn w:val="a"/>
    <w:link w:val="a6"/>
    <w:uiPriority w:val="99"/>
    <w:semiHidden/>
    <w:unhideWhenUsed/>
    <w:rsid w:val="00B71217"/>
    <w:rPr>
      <w:rFonts w:ascii="等线 Light" w:eastAsia="等线 Light" w:hAnsi="等线 Light" w:cs="Courier New"/>
      <w:sz w:val="20"/>
      <w:szCs w:val="20"/>
    </w:rPr>
  </w:style>
  <w:style w:type="character" w:customStyle="1" w:styleId="a6">
    <w:name w:val="文档结构图 字符"/>
    <w:link w:val="a5"/>
    <w:uiPriority w:val="99"/>
    <w:semiHidden/>
    <w:rsid w:val="00B71217"/>
    <w:rPr>
      <w:rFonts w:ascii="等线 Light" w:eastAsia="等线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sans-serif-black" w:eastAsia="Wingdings" w:hAnsi="sans-serif-black" w:cs="Courier New"/>
      <w:sz w:val="18"/>
      <w:szCs w:val="18"/>
      <w:lang w:val="en-GB"/>
    </w:rPr>
  </w:style>
  <w:style w:type="character" w:customStyle="1" w:styleId="TACChar">
    <w:name w:val="TAC Char"/>
    <w:link w:val="TAC"/>
    <w:qFormat/>
    <w:rsid w:val="00BD08B2"/>
    <w:rPr>
      <w:rFonts w:ascii="sans-serif-black" w:eastAsia="Wingdings" w:hAnsi="sans-serif-black" w:cs="@Yu Mincho Light"/>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sans-serif-black" w:eastAsia="Wingdings" w:hAnsi="sans-serif-black" w:cs="Courier New"/>
      <w:b/>
      <w:bCs/>
      <w:sz w:val="20"/>
      <w:szCs w:val="20"/>
      <w:lang w:val="en-GB"/>
    </w:rPr>
  </w:style>
  <w:style w:type="character" w:customStyle="1" w:styleId="THChar">
    <w:name w:val="TH Char"/>
    <w:link w:val="TH"/>
    <w:qFormat/>
    <w:rsid w:val="00BD08B2"/>
    <w:rPr>
      <w:rFonts w:ascii="sans-serif-black" w:eastAsia="Wingdings" w:hAnsi="sans-serif-black" w:cs="@Yu Mincho Light"/>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sans-serif-black" w:eastAsia="Wingdings" w:hAnsi="sans-serif-black" w:cs="@Yu Mincho Light"/>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sans-serif-black" w:eastAsia="Wingdings" w:hAnsi="sans-serif-black" w:cs="Courier New"/>
      <w:sz w:val="18"/>
      <w:szCs w:val="18"/>
      <w:lang w:val="en-GB"/>
    </w:rPr>
  </w:style>
  <w:style w:type="character" w:customStyle="1" w:styleId="TANChar">
    <w:name w:val="TAN Char"/>
    <w:link w:val="TAN"/>
    <w:qFormat/>
    <w:rsid w:val="00BD08B2"/>
    <w:rPr>
      <w:rFonts w:ascii="sans-serif-black" w:eastAsia="Wingdings" w:hAnsi="sans-serif-black" w:cs="@Yu Mincho Light"/>
      <w:kern w:val="0"/>
      <w:sz w:val="18"/>
      <w:szCs w:val="18"/>
      <w:lang w:val="en-GB"/>
    </w:rPr>
  </w:style>
  <w:style w:type="character" w:styleId="a7">
    <w:name w:val="Hyperlink"/>
    <w:rsid w:val="00773BFA"/>
    <w:rPr>
      <w:rFonts w:cs="@Yu Mincho Light"/>
      <w:color w:val="0000FF"/>
      <w:u w:val="single"/>
    </w:rPr>
  </w:style>
  <w:style w:type="character" w:customStyle="1" w:styleId="20">
    <w:name w:val="标题 2 字符"/>
    <w:link w:val="2"/>
    <w:rsid w:val="00773BFA"/>
    <w:rPr>
      <w:rFonts w:ascii="sans-serif-black" w:eastAsia="sans-serif-black" w:hAnsi="sans-serif-black" w:cs="@Yu Mincho Light"/>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sans-serif-black" w:eastAsia="sans-serif-black" w:hAnsi="sans-serif-black" w:cs="@Yu Mincho Light"/>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sans-serif-black" w:eastAsia="sans-serif-black" w:hAnsi="sans-serif-black" w:cs="@Yu Mincho Light"/>
      <w:kern w:val="0"/>
      <w:szCs w:val="20"/>
      <w:lang w:val="en-GB" w:eastAsia="en-US"/>
    </w:rPr>
  </w:style>
  <w:style w:type="character" w:customStyle="1" w:styleId="50">
    <w:name w:val="标题 5 字符"/>
    <w:aliases w:val="h5 字符,Heading5 字符"/>
    <w:link w:val="5"/>
    <w:rsid w:val="00773BFA"/>
    <w:rPr>
      <w:rFonts w:ascii="sans-serif-black" w:eastAsia="sans-serif-black" w:hAnsi="sans-serif-black" w:cs="@Yu Mincho Light"/>
      <w:kern w:val="0"/>
      <w:sz w:val="22"/>
      <w:szCs w:val="20"/>
      <w:lang w:val="en-GB" w:eastAsia="en-US"/>
    </w:rPr>
  </w:style>
  <w:style w:type="character" w:customStyle="1" w:styleId="70">
    <w:name w:val="标题 7 字符"/>
    <w:link w:val="7"/>
    <w:rsid w:val="00773BFA"/>
    <w:rPr>
      <w:rFonts w:ascii="sans-serif-black" w:eastAsia="sans-serif-black" w:hAnsi="sans-serif-black" w:cs="@Yu Mincho Light"/>
      <w:kern w:val="0"/>
      <w:sz w:val="20"/>
      <w:szCs w:val="20"/>
      <w:lang w:val="en-GB" w:eastAsia="en-US"/>
    </w:rPr>
  </w:style>
  <w:style w:type="character" w:customStyle="1" w:styleId="80">
    <w:name w:val="标题 8 字符"/>
    <w:link w:val="8"/>
    <w:rsid w:val="00773BFA"/>
    <w:rPr>
      <w:rFonts w:ascii="sans-serif-black" w:eastAsia="sans-serif-black" w:hAnsi="sans-serif-black" w:cs="@Yu Mincho Light"/>
      <w:kern w:val="0"/>
      <w:sz w:val="36"/>
      <w:szCs w:val="20"/>
      <w:lang w:val="en-GB" w:eastAsia="en-US"/>
    </w:rPr>
  </w:style>
  <w:style w:type="character" w:customStyle="1" w:styleId="90">
    <w:name w:val="标题 9 字符"/>
    <w:link w:val="9"/>
    <w:rsid w:val="00773BFA"/>
    <w:rPr>
      <w:rFonts w:ascii="sans-serif-black" w:eastAsia="sans-serif-black" w:hAnsi="sans-serif-black" w:cs="@Yu Mincho Light"/>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Wingdings" w:hAnsi="Wingdings"/>
      <w:sz w:val="20"/>
      <w:szCs w:val="20"/>
    </w:rPr>
  </w:style>
  <w:style w:type="paragraph" w:customStyle="1" w:styleId="-11">
    <w:name w:val="彩色列表 - 强调文字颜色 11"/>
    <w:basedOn w:val="a"/>
    <w:uiPriority w:val="34"/>
    <w:qFormat/>
    <w:rsid w:val="00B02DE2"/>
    <w:pPr>
      <w:ind w:firstLineChars="200" w:firstLine="420"/>
    </w:pPr>
    <w:rPr>
      <w:rFonts w:ascii="Wingdings" w:hAnsi="Wingdings"/>
      <w:sz w:val="20"/>
      <w:szCs w:val="20"/>
    </w:rPr>
  </w:style>
  <w:style w:type="paragraph" w:styleId="aa">
    <w:name w:val="caption"/>
    <w:aliases w:val="CaptionTable"/>
    <w:next w:val="a"/>
    <w:link w:val="ab"/>
    <w:qFormat/>
    <w:rsid w:val="001A7D53"/>
    <w:pPr>
      <w:keepNext/>
      <w:spacing w:after="60"/>
    </w:pPr>
    <w:rPr>
      <w:rFonts w:ascii="sans-serif-black" w:hAnsi="sans-serif-black"/>
      <w:b/>
      <w:noProof/>
      <w:kern w:val="20"/>
      <w:sz w:val="16"/>
      <w:lang w:eastAsia="en-US"/>
    </w:rPr>
  </w:style>
  <w:style w:type="paragraph" w:customStyle="1" w:styleId="TableText">
    <w:name w:val="Table Text"/>
    <w:rsid w:val="001A7D53"/>
    <w:pPr>
      <w:snapToGrid w:val="0"/>
      <w:spacing w:before="80" w:after="80"/>
    </w:pPr>
    <w:rPr>
      <w:rFonts w:ascii="sans-serif-black" w:hAnsi="sans-serif-black"/>
      <w:sz w:val="18"/>
    </w:rPr>
  </w:style>
  <w:style w:type="character" w:customStyle="1" w:styleId="ab">
    <w:name w:val="题注 字符"/>
    <w:aliases w:val="CaptionTable 字符"/>
    <w:link w:val="aa"/>
    <w:rsid w:val="001A7D53"/>
    <w:rPr>
      <w:rFonts w:ascii="sans-serif-black" w:hAnsi="sans-serif-black"/>
      <w:b/>
      <w:noProof/>
      <w:kern w:val="20"/>
      <w:sz w:val="16"/>
      <w:lang w:eastAsia="en-US" w:bidi="ar-SA"/>
    </w:rPr>
  </w:style>
  <w:style w:type="paragraph" w:styleId="ac">
    <w:name w:val="Balloon Text"/>
    <w:basedOn w:val="a"/>
    <w:link w:val="ad"/>
    <w:uiPriority w:val="99"/>
    <w:semiHidden/>
    <w:unhideWhenUsed/>
    <w:rsid w:val="00AA28FE"/>
    <w:rPr>
      <w:rFonts w:ascii="等线 Light" w:eastAsia="等线 Light" w:hAnsi="等线 Light" w:cs="Courier New"/>
      <w:sz w:val="18"/>
      <w:szCs w:val="18"/>
    </w:rPr>
  </w:style>
  <w:style w:type="character" w:customStyle="1" w:styleId="ad">
    <w:name w:val="批注框文本 字符"/>
    <w:link w:val="ac"/>
    <w:uiPriority w:val="99"/>
    <w:semiHidden/>
    <w:rsid w:val="00AA28FE"/>
    <w:rPr>
      <w:rFonts w:ascii="等线 Light" w:eastAsia="等线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等线 Light" w:hAnsi="等线 Light" w:cs="Courier New"/>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等线 Light" w:hAnsi="等线 Light" w:cs="Courier New"/>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Yu Mincho Light" w:cs="Courier New"/>
      <w:sz w:val="20"/>
      <w:szCs w:val="20"/>
      <w:lang w:val="en-GB" w:eastAsia="en-US"/>
    </w:rPr>
  </w:style>
  <w:style w:type="character" w:customStyle="1" w:styleId="B1Char1">
    <w:name w:val="B1 Char1"/>
    <w:link w:val="B1"/>
    <w:rsid w:val="007C62B1"/>
    <w:rPr>
      <w:rFonts w:ascii="@Yu Mincho Light" w:eastAsia="@Yu Mincho Light" w:hAnsi="@Yu Mincho Light" w:cs="@Yu Mincho Light"/>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强调文字颜色 51"/>
    <w:basedOn w:val="a"/>
    <w:uiPriority w:val="99"/>
    <w:qFormat/>
    <w:rsid w:val="00DC64CC"/>
    <w:pPr>
      <w:numPr>
        <w:numId w:val="3"/>
      </w:numPr>
      <w:tabs>
        <w:tab w:val="left" w:pos="-1530"/>
      </w:tabs>
      <w:snapToGrid w:val="0"/>
      <w:spacing w:after="120"/>
      <w:ind w:left="540" w:hanging="540"/>
      <w:contextualSpacing/>
    </w:pPr>
    <w:rPr>
      <w:rFonts w:ascii="@Yu Mincho Light" w:eastAsia="sans-serif-black" w:hAnsi="@Yu Mincho Light"/>
      <w:sz w:val="22"/>
      <w:szCs w:val="22"/>
      <w:lang w:val="en-GB" w:eastAsia="en-US"/>
    </w:rPr>
  </w:style>
  <w:style w:type="character" w:customStyle="1" w:styleId="af6">
    <w:name w:val="首标题"/>
    <w:rsid w:val="00455AA0"/>
    <w:rPr>
      <w:rFonts w:ascii="sans-serif-black" w:eastAsia="Wingdings" w:hAnsi="sans-serif-black"/>
      <w:sz w:val="24"/>
      <w:lang w:val="en-US" w:eastAsia="zh-CN" w:bidi="ar-SA"/>
    </w:rPr>
  </w:style>
  <w:style w:type="paragraph" w:customStyle="1" w:styleId="af7">
    <w:name w:val="插图题注"/>
    <w:basedOn w:val="a"/>
    <w:rsid w:val="006921FA"/>
    <w:pPr>
      <w:spacing w:after="180"/>
    </w:pPr>
    <w:rPr>
      <w:rFonts w:ascii="@Yu Mincho Light" w:hAnsi="@Yu Mincho Light"/>
      <w:sz w:val="20"/>
      <w:szCs w:val="20"/>
      <w:lang w:val="en-GB" w:eastAsia="en-US"/>
    </w:rPr>
  </w:style>
  <w:style w:type="paragraph" w:customStyle="1" w:styleId="af8">
    <w:name w:val="表格题注"/>
    <w:basedOn w:val="a"/>
    <w:rsid w:val="006921FA"/>
    <w:pPr>
      <w:spacing w:after="180"/>
    </w:pPr>
    <w:rPr>
      <w:rFonts w:ascii="@Yu Mincho Light" w:hAnsi="@Yu Mincho Light"/>
      <w:sz w:val="20"/>
      <w:szCs w:val="20"/>
      <w:lang w:val="en-GB" w:eastAsia="en-US"/>
    </w:rPr>
  </w:style>
  <w:style w:type="paragraph" w:customStyle="1" w:styleId="TAL">
    <w:name w:val="TAL"/>
    <w:basedOn w:val="a"/>
    <w:link w:val="TALCar"/>
    <w:rsid w:val="001331CE"/>
    <w:pPr>
      <w:keepNext/>
      <w:keepLines/>
    </w:pPr>
    <w:rPr>
      <w:rFonts w:ascii="sans-serif-black" w:hAnsi="sans-serif-black" w:cs="Courier New"/>
      <w:sz w:val="18"/>
      <w:szCs w:val="20"/>
      <w:lang w:val="en-GB" w:eastAsia="en-US"/>
    </w:rPr>
  </w:style>
  <w:style w:type="character" w:customStyle="1" w:styleId="TALCar">
    <w:name w:val="TAL Car"/>
    <w:link w:val="TAL"/>
    <w:rsid w:val="001331CE"/>
    <w:rPr>
      <w:rFonts w:ascii="sans-serif-black" w:hAnsi="sans-serif-black"/>
      <w:sz w:val="18"/>
      <w:lang w:val="en-GB" w:eastAsia="en-US"/>
    </w:rPr>
  </w:style>
  <w:style w:type="paragraph" w:customStyle="1" w:styleId="1-21">
    <w:name w:val="中等深浅网格 1 - 强调文字颜色 21"/>
    <w:basedOn w:val="a"/>
    <w:link w:val="1-2"/>
    <w:uiPriority w:val="34"/>
    <w:qFormat/>
    <w:rsid w:val="00FD6B38"/>
    <w:pPr>
      <w:overflowPunct w:val="0"/>
      <w:autoSpaceDE w:val="0"/>
      <w:autoSpaceDN w:val="0"/>
      <w:adjustRightInd w:val="0"/>
      <w:spacing w:after="180"/>
      <w:ind w:left="720"/>
      <w:contextualSpacing/>
      <w:textAlignment w:val="baseline"/>
    </w:pPr>
    <w:rPr>
      <w:rFonts w:eastAsia="Wingdings" w:cs="Courier New"/>
      <w:sz w:val="20"/>
      <w:szCs w:val="20"/>
      <w:lang w:val="en-GB" w:eastAsia="ja-JP"/>
    </w:rPr>
  </w:style>
  <w:style w:type="character" w:customStyle="1" w:styleId="1-2">
    <w:name w:val="中等深浅网格 1 - 着色 2 字符"/>
    <w:link w:val="1-21"/>
    <w:uiPriority w:val="34"/>
    <w:locked/>
    <w:rsid w:val="00FD6B38"/>
    <w:rPr>
      <w:rFonts w:ascii="@Yu Mincho Light" w:eastAsia="Wingdings" w:hAnsi="@Yu Mincho Light"/>
      <w:lang w:val="en-GB" w:eastAsia="ja-JP"/>
    </w:rPr>
  </w:style>
  <w:style w:type="character" w:customStyle="1" w:styleId="TALChar">
    <w:name w:val="TAL Char"/>
    <w:rsid w:val="00A1051D"/>
    <w:rPr>
      <w:rFonts w:ascii="sans-serif-black" w:eastAsia="Wingdings" w:hAnsi="sans-serif-black"/>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sans-serif-black" w:eastAsia="@Yu Mincho Light" w:hAnsi="sans-serif-black"/>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sans-serif-black" w:eastAsia="sans-serif-black" w:hAnsi="sans-serif-black" w:cs="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sans-serif-black" w:eastAsia="sans-serif-black" w:hAnsi="sans-serif-black" w:cs="Courier New"/>
      <w:sz w:val="20"/>
      <w:lang w:eastAsia="en-GB"/>
    </w:rPr>
  </w:style>
  <w:style w:type="character" w:customStyle="1" w:styleId="Doc-text2Char">
    <w:name w:val="Doc-text2 Char"/>
    <w:link w:val="Doc-text2"/>
    <w:rsid w:val="00781B73"/>
    <w:rPr>
      <w:rFonts w:ascii="sans-serif-black" w:eastAsia="sans-serif-black" w:hAnsi="sans-serif-black"/>
      <w:szCs w:val="24"/>
      <w:lang w:eastAsia="en-GB"/>
    </w:rPr>
  </w:style>
  <w:style w:type="character" w:customStyle="1" w:styleId="Doc-titleChar">
    <w:name w:val="Doc-title Char"/>
    <w:link w:val="Doc-title"/>
    <w:rsid w:val="00781B73"/>
    <w:rPr>
      <w:rFonts w:ascii="sans-serif-black" w:eastAsia="sans-serif-black" w:hAnsi="sans-serif-black"/>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Wingdings"/>
      <w:sz w:val="20"/>
    </w:rPr>
  </w:style>
  <w:style w:type="character" w:customStyle="1" w:styleId="H6Char">
    <w:name w:val="H6 Char"/>
    <w:link w:val="H6"/>
    <w:rsid w:val="00E00B00"/>
    <w:rPr>
      <w:rFonts w:ascii="sans-serif-black" w:eastAsia="Wingdings" w:hAnsi="sans-serif-black"/>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Yu Mincho Light" w:cs="Courier New"/>
      <w:sz w:val="20"/>
      <w:szCs w:val="20"/>
      <w:lang w:val="en-GB"/>
    </w:rPr>
  </w:style>
  <w:style w:type="character" w:customStyle="1" w:styleId="NOChar1">
    <w:name w:val="NO Char1"/>
    <w:link w:val="NO"/>
    <w:rsid w:val="00217731"/>
    <w:rPr>
      <w:rFonts w:ascii="@Yu Mincho Light" w:eastAsia="@Yu Mincho Light" w:hAnsi="@Yu Mincho Light"/>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sans-serif-black" w:hAnsi="sans-serif-black"/>
      <w:b/>
      <w:noProof/>
      <w:sz w:val="18"/>
      <w:lang w:eastAsia="en-US"/>
    </w:rPr>
  </w:style>
  <w:style w:type="paragraph" w:customStyle="1" w:styleId="CRCoverPage">
    <w:name w:val="CR Cover Page"/>
    <w:link w:val="CRCoverPageChar"/>
    <w:rsid w:val="00DF697A"/>
    <w:pPr>
      <w:spacing w:after="120"/>
    </w:pPr>
    <w:rPr>
      <w:rFonts w:ascii="等线" w:eastAsia="sans-serif-black" w:hAnsi="等线" w:cs="等线 Light"/>
      <w:lang w:val="en-GB" w:eastAsia="en-US"/>
    </w:rPr>
  </w:style>
  <w:style w:type="character" w:customStyle="1" w:styleId="CRCoverPageChar">
    <w:name w:val="CR Cover Page Char"/>
    <w:link w:val="CRCoverPage"/>
    <w:rsid w:val="00DF697A"/>
    <w:rPr>
      <w:rFonts w:ascii="等线" w:eastAsia="sans-serif-black" w:hAnsi="等线" w:cs="等线 Light"/>
      <w:lang w:val="en-GB" w:eastAsia="en-US" w:bidi="ar-SA"/>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列,목록 단"/>
    <w:basedOn w:val="a"/>
    <w:link w:val="afa"/>
    <w:uiPriority w:val="34"/>
    <w:qFormat/>
    <w:rsid w:val="006D233D"/>
    <w:pPr>
      <w:ind w:firstLineChars="200" w:firstLine="420"/>
    </w:pPr>
    <w:rPr>
      <w:rFonts w:ascii="Cambria Math" w:eastAsia="Cambria Math" w:hAnsi="Cambria Math" w:cs="Cambria Math"/>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9"/>
    <w:uiPriority w:val="34"/>
    <w:qFormat/>
    <w:locked/>
    <w:rsid w:val="00495E41"/>
    <w:rPr>
      <w:rFonts w:ascii="Cambria Math" w:eastAsia="Cambria Math" w:hAnsi="Cambria Math" w:cs="Cambria Math"/>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491829">
      <w:bodyDiv w:val="1"/>
      <w:marLeft w:val="0"/>
      <w:marRight w:val="0"/>
      <w:marTop w:val="0"/>
      <w:marBottom w:val="0"/>
      <w:divBdr>
        <w:top w:val="none" w:sz="0" w:space="0" w:color="auto"/>
        <w:left w:val="none" w:sz="0" w:space="0" w:color="auto"/>
        <w:bottom w:val="none" w:sz="0" w:space="0" w:color="auto"/>
        <w:right w:val="none" w:sz="0" w:space="0" w:color="auto"/>
      </w:divBdr>
      <w:divsChild>
        <w:div w:id="456920261">
          <w:marLeft w:val="1080"/>
          <w:marRight w:val="0"/>
          <w:marTop w:val="100"/>
          <w:marBottom w:val="0"/>
          <w:divBdr>
            <w:top w:val="none" w:sz="0" w:space="0" w:color="auto"/>
            <w:left w:val="none" w:sz="0" w:space="0" w:color="auto"/>
            <w:bottom w:val="none" w:sz="0" w:space="0" w:color="auto"/>
            <w:right w:val="none" w:sz="0" w:space="0" w:color="auto"/>
          </w:divBdr>
        </w:div>
        <w:div w:id="896672924">
          <w:marLeft w:val="1080"/>
          <w:marRight w:val="0"/>
          <w:marTop w:val="1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49906403">
      <w:bodyDiv w:val="1"/>
      <w:marLeft w:val="0"/>
      <w:marRight w:val="0"/>
      <w:marTop w:val="0"/>
      <w:marBottom w:val="0"/>
      <w:divBdr>
        <w:top w:val="none" w:sz="0" w:space="0" w:color="auto"/>
        <w:left w:val="none" w:sz="0" w:space="0" w:color="auto"/>
        <w:bottom w:val="none" w:sz="0" w:space="0" w:color="auto"/>
        <w:right w:val="none" w:sz="0" w:space="0" w:color="auto"/>
      </w:divBdr>
      <w:divsChild>
        <w:div w:id="411506556">
          <w:marLeft w:val="360"/>
          <w:marRight w:val="0"/>
          <w:marTop w:val="20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0023739">
      <w:bodyDiv w:val="1"/>
      <w:marLeft w:val="0"/>
      <w:marRight w:val="0"/>
      <w:marTop w:val="0"/>
      <w:marBottom w:val="0"/>
      <w:divBdr>
        <w:top w:val="none" w:sz="0" w:space="0" w:color="auto"/>
        <w:left w:val="none" w:sz="0" w:space="0" w:color="auto"/>
        <w:bottom w:val="none" w:sz="0" w:space="0" w:color="auto"/>
        <w:right w:val="none" w:sz="0" w:space="0" w:color="auto"/>
      </w:divBdr>
      <w:divsChild>
        <w:div w:id="960650927">
          <w:marLeft w:val="1080"/>
          <w:marRight w:val="0"/>
          <w:marTop w:val="200"/>
          <w:marBottom w:val="0"/>
          <w:divBdr>
            <w:top w:val="none" w:sz="0" w:space="0" w:color="auto"/>
            <w:left w:val="none" w:sz="0" w:space="0" w:color="auto"/>
            <w:bottom w:val="none" w:sz="0" w:space="0" w:color="auto"/>
            <w:right w:val="none" w:sz="0" w:space="0" w:color="auto"/>
          </w:divBdr>
        </w:div>
      </w:divsChild>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0786131">
      <w:bodyDiv w:val="1"/>
      <w:marLeft w:val="0"/>
      <w:marRight w:val="0"/>
      <w:marTop w:val="0"/>
      <w:marBottom w:val="0"/>
      <w:divBdr>
        <w:top w:val="none" w:sz="0" w:space="0" w:color="auto"/>
        <w:left w:val="none" w:sz="0" w:space="0" w:color="auto"/>
        <w:bottom w:val="none" w:sz="0" w:space="0" w:color="auto"/>
        <w:right w:val="none" w:sz="0" w:space="0" w:color="auto"/>
      </w:divBdr>
      <w:divsChild>
        <w:div w:id="1404639431">
          <w:marLeft w:val="360"/>
          <w:marRight w:val="0"/>
          <w:marTop w:val="200"/>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5996855">
      <w:bodyDiv w:val="1"/>
      <w:marLeft w:val="0"/>
      <w:marRight w:val="0"/>
      <w:marTop w:val="0"/>
      <w:marBottom w:val="0"/>
      <w:divBdr>
        <w:top w:val="none" w:sz="0" w:space="0" w:color="auto"/>
        <w:left w:val="none" w:sz="0" w:space="0" w:color="auto"/>
        <w:bottom w:val="none" w:sz="0" w:space="0" w:color="auto"/>
        <w:right w:val="none" w:sz="0" w:space="0" w:color="auto"/>
      </w:divBdr>
      <w:divsChild>
        <w:div w:id="1653676389">
          <w:marLeft w:val="1080"/>
          <w:marRight w:val="0"/>
          <w:marTop w:val="100"/>
          <w:marBottom w:val="0"/>
          <w:divBdr>
            <w:top w:val="none" w:sz="0" w:space="0" w:color="auto"/>
            <w:left w:val="none" w:sz="0" w:space="0" w:color="auto"/>
            <w:bottom w:val="none" w:sz="0" w:space="0" w:color="auto"/>
            <w:right w:val="none" w:sz="0" w:space="0" w:color="auto"/>
          </w:divBdr>
        </w:div>
        <w:div w:id="1801604902">
          <w:marLeft w:val="1800"/>
          <w:marRight w:val="0"/>
          <w:marTop w:val="100"/>
          <w:marBottom w:val="0"/>
          <w:divBdr>
            <w:top w:val="none" w:sz="0" w:space="0" w:color="auto"/>
            <w:left w:val="none" w:sz="0" w:space="0" w:color="auto"/>
            <w:bottom w:val="none" w:sz="0" w:space="0" w:color="auto"/>
            <w:right w:val="none" w:sz="0" w:space="0" w:color="auto"/>
          </w:divBdr>
        </w:div>
        <w:div w:id="398789097">
          <w:marLeft w:val="1080"/>
          <w:marRight w:val="0"/>
          <w:marTop w:val="100"/>
          <w:marBottom w:val="0"/>
          <w:divBdr>
            <w:top w:val="none" w:sz="0" w:space="0" w:color="auto"/>
            <w:left w:val="none" w:sz="0" w:space="0" w:color="auto"/>
            <w:bottom w:val="none" w:sz="0" w:space="0" w:color="auto"/>
            <w:right w:val="none" w:sz="0" w:space="0" w:color="auto"/>
          </w:divBdr>
        </w:div>
        <w:div w:id="1464541997">
          <w:marLeft w:val="1800"/>
          <w:marRight w:val="0"/>
          <w:marTop w:val="100"/>
          <w:marBottom w:val="0"/>
          <w:divBdr>
            <w:top w:val="none" w:sz="0" w:space="0" w:color="auto"/>
            <w:left w:val="none" w:sz="0" w:space="0" w:color="auto"/>
            <w:bottom w:val="none" w:sz="0" w:space="0" w:color="auto"/>
            <w:right w:val="none" w:sz="0" w:space="0" w:color="auto"/>
          </w:divBdr>
        </w:div>
        <w:div w:id="461464159">
          <w:marLeft w:val="1080"/>
          <w:marRight w:val="0"/>
          <w:marTop w:val="100"/>
          <w:marBottom w:val="0"/>
          <w:divBdr>
            <w:top w:val="none" w:sz="0" w:space="0" w:color="auto"/>
            <w:left w:val="none" w:sz="0" w:space="0" w:color="auto"/>
            <w:bottom w:val="none" w:sz="0" w:space="0" w:color="auto"/>
            <w:right w:val="none" w:sz="0" w:space="0" w:color="auto"/>
          </w:divBdr>
        </w:div>
        <w:div w:id="1687059213">
          <w:marLeft w:val="1800"/>
          <w:marRight w:val="0"/>
          <w:marTop w:val="100"/>
          <w:marBottom w:val="0"/>
          <w:divBdr>
            <w:top w:val="none" w:sz="0" w:space="0" w:color="auto"/>
            <w:left w:val="none" w:sz="0" w:space="0" w:color="auto"/>
            <w:bottom w:val="none" w:sz="0" w:space="0" w:color="auto"/>
            <w:right w:val="none" w:sz="0" w:space="0" w:color="auto"/>
          </w:divBdr>
        </w:div>
        <w:div w:id="312835062">
          <w:marLeft w:val="1080"/>
          <w:marRight w:val="0"/>
          <w:marTop w:val="100"/>
          <w:marBottom w:val="0"/>
          <w:divBdr>
            <w:top w:val="none" w:sz="0" w:space="0" w:color="auto"/>
            <w:left w:val="none" w:sz="0" w:space="0" w:color="auto"/>
            <w:bottom w:val="none" w:sz="0" w:space="0" w:color="auto"/>
            <w:right w:val="none" w:sz="0" w:space="0" w:color="auto"/>
          </w:divBdr>
        </w:div>
        <w:div w:id="2064595147">
          <w:marLeft w:val="1800"/>
          <w:marRight w:val="0"/>
          <w:marTop w:val="100"/>
          <w:marBottom w:val="0"/>
          <w:divBdr>
            <w:top w:val="none" w:sz="0" w:space="0" w:color="auto"/>
            <w:left w:val="none" w:sz="0" w:space="0" w:color="auto"/>
            <w:bottom w:val="none" w:sz="0" w:space="0" w:color="auto"/>
            <w:right w:val="none" w:sz="0" w:space="0" w:color="auto"/>
          </w:divBdr>
        </w:div>
        <w:div w:id="1836997848">
          <w:marLeft w:val="1800"/>
          <w:marRight w:val="0"/>
          <w:marTop w:val="100"/>
          <w:marBottom w:val="0"/>
          <w:divBdr>
            <w:top w:val="none" w:sz="0" w:space="0" w:color="auto"/>
            <w:left w:val="none" w:sz="0" w:space="0" w:color="auto"/>
            <w:bottom w:val="none" w:sz="0" w:space="0" w:color="auto"/>
            <w:right w:val="none" w:sz="0" w:space="0" w:color="auto"/>
          </w:divBdr>
        </w:div>
        <w:div w:id="423452857">
          <w:marLeft w:val="1080"/>
          <w:marRight w:val="0"/>
          <w:marTop w:val="100"/>
          <w:marBottom w:val="0"/>
          <w:divBdr>
            <w:top w:val="none" w:sz="0" w:space="0" w:color="auto"/>
            <w:left w:val="none" w:sz="0" w:space="0" w:color="auto"/>
            <w:bottom w:val="none" w:sz="0" w:space="0" w:color="auto"/>
            <w:right w:val="none" w:sz="0" w:space="0" w:color="auto"/>
          </w:divBdr>
        </w:div>
        <w:div w:id="943463877">
          <w:marLeft w:val="180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48541714">
      <w:bodyDiv w:val="1"/>
      <w:marLeft w:val="0"/>
      <w:marRight w:val="0"/>
      <w:marTop w:val="0"/>
      <w:marBottom w:val="0"/>
      <w:divBdr>
        <w:top w:val="none" w:sz="0" w:space="0" w:color="auto"/>
        <w:left w:val="none" w:sz="0" w:space="0" w:color="auto"/>
        <w:bottom w:val="none" w:sz="0" w:space="0" w:color="auto"/>
        <w:right w:val="none" w:sz="0" w:space="0" w:color="auto"/>
      </w:divBdr>
      <w:divsChild>
        <w:div w:id="581573912">
          <w:marLeft w:val="360"/>
          <w:marRight w:val="0"/>
          <w:marTop w:val="200"/>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599989458">
      <w:bodyDiv w:val="1"/>
      <w:marLeft w:val="0"/>
      <w:marRight w:val="0"/>
      <w:marTop w:val="0"/>
      <w:marBottom w:val="0"/>
      <w:divBdr>
        <w:top w:val="none" w:sz="0" w:space="0" w:color="auto"/>
        <w:left w:val="none" w:sz="0" w:space="0" w:color="auto"/>
        <w:bottom w:val="none" w:sz="0" w:space="0" w:color="auto"/>
        <w:right w:val="none" w:sz="0" w:space="0" w:color="auto"/>
      </w:divBdr>
      <w:divsChild>
        <w:div w:id="750663324">
          <w:marLeft w:val="360"/>
          <w:marRight w:val="0"/>
          <w:marTop w:val="200"/>
          <w:marBottom w:val="0"/>
          <w:divBdr>
            <w:top w:val="none" w:sz="0" w:space="0" w:color="auto"/>
            <w:left w:val="none" w:sz="0" w:space="0" w:color="auto"/>
            <w:bottom w:val="none" w:sz="0" w:space="0" w:color="auto"/>
            <w:right w:val="none" w:sz="0" w:space="0" w:color="auto"/>
          </w:divBdr>
        </w:div>
      </w:divsChild>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86565097">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16243469">
      <w:bodyDiv w:val="1"/>
      <w:marLeft w:val="0"/>
      <w:marRight w:val="0"/>
      <w:marTop w:val="0"/>
      <w:marBottom w:val="0"/>
      <w:divBdr>
        <w:top w:val="none" w:sz="0" w:space="0" w:color="auto"/>
        <w:left w:val="none" w:sz="0" w:space="0" w:color="auto"/>
        <w:bottom w:val="none" w:sz="0" w:space="0" w:color="auto"/>
        <w:right w:val="none" w:sz="0" w:space="0" w:color="auto"/>
      </w:divBdr>
      <w:divsChild>
        <w:div w:id="1806970090">
          <w:marLeft w:val="360"/>
          <w:marRight w:val="0"/>
          <w:marTop w:val="200"/>
          <w:marBottom w:val="0"/>
          <w:divBdr>
            <w:top w:val="none" w:sz="0" w:space="0" w:color="auto"/>
            <w:left w:val="none" w:sz="0" w:space="0" w:color="auto"/>
            <w:bottom w:val="none" w:sz="0" w:space="0" w:color="auto"/>
            <w:right w:val="none" w:sz="0" w:space="0" w:color="auto"/>
          </w:divBdr>
        </w:div>
      </w:divsChild>
    </w:div>
    <w:div w:id="723022016">
      <w:bodyDiv w:val="1"/>
      <w:marLeft w:val="0"/>
      <w:marRight w:val="0"/>
      <w:marTop w:val="0"/>
      <w:marBottom w:val="0"/>
      <w:divBdr>
        <w:top w:val="none" w:sz="0" w:space="0" w:color="auto"/>
        <w:left w:val="none" w:sz="0" w:space="0" w:color="auto"/>
        <w:bottom w:val="none" w:sz="0" w:space="0" w:color="auto"/>
        <w:right w:val="none" w:sz="0" w:space="0" w:color="auto"/>
      </w:divBdr>
      <w:divsChild>
        <w:div w:id="1744598724">
          <w:marLeft w:val="1080"/>
          <w:marRight w:val="0"/>
          <w:marTop w:val="100"/>
          <w:marBottom w:val="0"/>
          <w:divBdr>
            <w:top w:val="none" w:sz="0" w:space="0" w:color="auto"/>
            <w:left w:val="none" w:sz="0" w:space="0" w:color="auto"/>
            <w:bottom w:val="none" w:sz="0" w:space="0" w:color="auto"/>
            <w:right w:val="none" w:sz="0" w:space="0" w:color="auto"/>
          </w:divBdr>
        </w:div>
        <w:div w:id="1160537484">
          <w:marLeft w:val="1080"/>
          <w:marRight w:val="0"/>
          <w:marTop w:val="100"/>
          <w:marBottom w:val="0"/>
          <w:divBdr>
            <w:top w:val="none" w:sz="0" w:space="0" w:color="auto"/>
            <w:left w:val="none" w:sz="0" w:space="0" w:color="auto"/>
            <w:bottom w:val="none" w:sz="0" w:space="0" w:color="auto"/>
            <w:right w:val="none" w:sz="0" w:space="0" w:color="auto"/>
          </w:divBdr>
        </w:div>
        <w:div w:id="783157353">
          <w:marLeft w:val="1080"/>
          <w:marRight w:val="0"/>
          <w:marTop w:val="10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3338973">
      <w:bodyDiv w:val="1"/>
      <w:marLeft w:val="0"/>
      <w:marRight w:val="0"/>
      <w:marTop w:val="0"/>
      <w:marBottom w:val="0"/>
      <w:divBdr>
        <w:top w:val="none" w:sz="0" w:space="0" w:color="auto"/>
        <w:left w:val="none" w:sz="0" w:space="0" w:color="auto"/>
        <w:bottom w:val="none" w:sz="0" w:space="0" w:color="auto"/>
        <w:right w:val="none" w:sz="0" w:space="0" w:color="auto"/>
      </w:divBdr>
      <w:divsChild>
        <w:div w:id="1777211376">
          <w:marLeft w:val="547"/>
          <w:marRight w:val="0"/>
          <w:marTop w:val="0"/>
          <w:marBottom w:val="0"/>
          <w:divBdr>
            <w:top w:val="none" w:sz="0" w:space="0" w:color="auto"/>
            <w:left w:val="none" w:sz="0" w:space="0" w:color="auto"/>
            <w:bottom w:val="none" w:sz="0" w:space="0" w:color="auto"/>
            <w:right w:val="none" w:sz="0" w:space="0" w:color="auto"/>
          </w:divBdr>
        </w:div>
        <w:div w:id="220212521">
          <w:marLeft w:val="1800"/>
          <w:marRight w:val="0"/>
          <w:marTop w:val="0"/>
          <w:marBottom w:val="0"/>
          <w:divBdr>
            <w:top w:val="none" w:sz="0" w:space="0" w:color="auto"/>
            <w:left w:val="none" w:sz="0" w:space="0" w:color="auto"/>
            <w:bottom w:val="none" w:sz="0" w:space="0" w:color="auto"/>
            <w:right w:val="none" w:sz="0" w:space="0" w:color="auto"/>
          </w:divBdr>
        </w:div>
        <w:div w:id="1099838297">
          <w:marLeft w:val="547"/>
          <w:marRight w:val="0"/>
          <w:marTop w:val="0"/>
          <w:marBottom w:val="0"/>
          <w:divBdr>
            <w:top w:val="none" w:sz="0" w:space="0" w:color="auto"/>
            <w:left w:val="none" w:sz="0" w:space="0" w:color="auto"/>
            <w:bottom w:val="none" w:sz="0" w:space="0" w:color="auto"/>
            <w:right w:val="none" w:sz="0" w:space="0" w:color="auto"/>
          </w:divBdr>
        </w:div>
        <w:div w:id="1310745466">
          <w:marLeft w:val="1800"/>
          <w:marRight w:val="0"/>
          <w:marTop w:val="0"/>
          <w:marBottom w:val="0"/>
          <w:divBdr>
            <w:top w:val="none" w:sz="0" w:space="0" w:color="auto"/>
            <w:left w:val="none" w:sz="0" w:space="0" w:color="auto"/>
            <w:bottom w:val="none" w:sz="0" w:space="0" w:color="auto"/>
            <w:right w:val="none" w:sz="0" w:space="0" w:color="auto"/>
          </w:divBdr>
        </w:div>
        <w:div w:id="1365515881">
          <w:marLeft w:val="2520"/>
          <w:marRight w:val="0"/>
          <w:marTop w:val="0"/>
          <w:marBottom w:val="0"/>
          <w:divBdr>
            <w:top w:val="none" w:sz="0" w:space="0" w:color="auto"/>
            <w:left w:val="none" w:sz="0" w:space="0" w:color="auto"/>
            <w:bottom w:val="none" w:sz="0" w:space="0" w:color="auto"/>
            <w:right w:val="none" w:sz="0" w:space="0" w:color="auto"/>
          </w:divBdr>
        </w:div>
        <w:div w:id="1787891481">
          <w:marLeft w:val="547"/>
          <w:marRight w:val="0"/>
          <w:marTop w:val="0"/>
          <w:marBottom w:val="0"/>
          <w:divBdr>
            <w:top w:val="none" w:sz="0" w:space="0" w:color="auto"/>
            <w:left w:val="none" w:sz="0" w:space="0" w:color="auto"/>
            <w:bottom w:val="none" w:sz="0" w:space="0" w:color="auto"/>
            <w:right w:val="none" w:sz="0" w:space="0" w:color="auto"/>
          </w:divBdr>
        </w:div>
        <w:div w:id="406076994">
          <w:marLeft w:val="1800"/>
          <w:marRight w:val="0"/>
          <w:marTop w:val="0"/>
          <w:marBottom w:val="0"/>
          <w:divBdr>
            <w:top w:val="none" w:sz="0" w:space="0" w:color="auto"/>
            <w:left w:val="none" w:sz="0" w:space="0" w:color="auto"/>
            <w:bottom w:val="none" w:sz="0" w:space="0" w:color="auto"/>
            <w:right w:val="none" w:sz="0" w:space="0" w:color="auto"/>
          </w:divBdr>
        </w:div>
        <w:div w:id="467094131">
          <w:marLeft w:val="547"/>
          <w:marRight w:val="0"/>
          <w:marTop w:val="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86003976">
      <w:bodyDiv w:val="1"/>
      <w:marLeft w:val="0"/>
      <w:marRight w:val="0"/>
      <w:marTop w:val="0"/>
      <w:marBottom w:val="0"/>
      <w:divBdr>
        <w:top w:val="none" w:sz="0" w:space="0" w:color="auto"/>
        <w:left w:val="none" w:sz="0" w:space="0" w:color="auto"/>
        <w:bottom w:val="none" w:sz="0" w:space="0" w:color="auto"/>
        <w:right w:val="none" w:sz="0" w:space="0" w:color="auto"/>
      </w:divBdr>
      <w:divsChild>
        <w:div w:id="560021422">
          <w:marLeft w:val="1080"/>
          <w:marRight w:val="0"/>
          <w:marTop w:val="100"/>
          <w:marBottom w:val="0"/>
          <w:divBdr>
            <w:top w:val="none" w:sz="0" w:space="0" w:color="auto"/>
            <w:left w:val="none" w:sz="0" w:space="0" w:color="auto"/>
            <w:bottom w:val="none" w:sz="0" w:space="0" w:color="auto"/>
            <w:right w:val="none" w:sz="0" w:space="0" w:color="auto"/>
          </w:divBdr>
        </w:div>
        <w:div w:id="1531215037">
          <w:marLeft w:val="1080"/>
          <w:marRight w:val="0"/>
          <w:marTop w:val="100"/>
          <w:marBottom w:val="0"/>
          <w:divBdr>
            <w:top w:val="none" w:sz="0" w:space="0" w:color="auto"/>
            <w:left w:val="none" w:sz="0" w:space="0" w:color="auto"/>
            <w:bottom w:val="none" w:sz="0" w:space="0" w:color="auto"/>
            <w:right w:val="none" w:sz="0" w:space="0" w:color="auto"/>
          </w:divBdr>
        </w:div>
        <w:div w:id="1420954392">
          <w:marLeft w:val="1080"/>
          <w:marRight w:val="0"/>
          <w:marTop w:val="100"/>
          <w:marBottom w:val="0"/>
          <w:divBdr>
            <w:top w:val="none" w:sz="0" w:space="0" w:color="auto"/>
            <w:left w:val="none" w:sz="0" w:space="0" w:color="auto"/>
            <w:bottom w:val="none" w:sz="0" w:space="0" w:color="auto"/>
            <w:right w:val="none" w:sz="0" w:space="0" w:color="auto"/>
          </w:divBdr>
        </w:div>
      </w:divsChild>
    </w:div>
    <w:div w:id="788822843">
      <w:bodyDiv w:val="1"/>
      <w:marLeft w:val="0"/>
      <w:marRight w:val="0"/>
      <w:marTop w:val="0"/>
      <w:marBottom w:val="0"/>
      <w:divBdr>
        <w:top w:val="none" w:sz="0" w:space="0" w:color="auto"/>
        <w:left w:val="none" w:sz="0" w:space="0" w:color="auto"/>
        <w:bottom w:val="none" w:sz="0" w:space="0" w:color="auto"/>
        <w:right w:val="none" w:sz="0" w:space="0" w:color="auto"/>
      </w:divBdr>
      <w:divsChild>
        <w:div w:id="466357647">
          <w:marLeft w:val="1080"/>
          <w:marRight w:val="0"/>
          <w:marTop w:val="100"/>
          <w:marBottom w:val="0"/>
          <w:divBdr>
            <w:top w:val="none" w:sz="0" w:space="0" w:color="auto"/>
            <w:left w:val="none" w:sz="0" w:space="0" w:color="auto"/>
            <w:bottom w:val="none" w:sz="0" w:space="0" w:color="auto"/>
            <w:right w:val="none" w:sz="0" w:space="0" w:color="auto"/>
          </w:divBdr>
        </w:div>
        <w:div w:id="1161196967">
          <w:marLeft w:val="1080"/>
          <w:marRight w:val="0"/>
          <w:marTop w:val="100"/>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49444086">
      <w:bodyDiv w:val="1"/>
      <w:marLeft w:val="0"/>
      <w:marRight w:val="0"/>
      <w:marTop w:val="0"/>
      <w:marBottom w:val="0"/>
      <w:divBdr>
        <w:top w:val="none" w:sz="0" w:space="0" w:color="auto"/>
        <w:left w:val="none" w:sz="0" w:space="0" w:color="auto"/>
        <w:bottom w:val="none" w:sz="0" w:space="0" w:color="auto"/>
        <w:right w:val="none" w:sz="0" w:space="0" w:color="auto"/>
      </w:divBdr>
      <w:divsChild>
        <w:div w:id="1956204544">
          <w:marLeft w:val="547"/>
          <w:marRight w:val="0"/>
          <w:marTop w:val="0"/>
          <w:marBottom w:val="18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64851331">
      <w:bodyDiv w:val="1"/>
      <w:marLeft w:val="0"/>
      <w:marRight w:val="0"/>
      <w:marTop w:val="0"/>
      <w:marBottom w:val="0"/>
      <w:divBdr>
        <w:top w:val="none" w:sz="0" w:space="0" w:color="auto"/>
        <w:left w:val="none" w:sz="0" w:space="0" w:color="auto"/>
        <w:bottom w:val="none" w:sz="0" w:space="0" w:color="auto"/>
        <w:right w:val="none" w:sz="0" w:space="0" w:color="auto"/>
      </w:divBdr>
      <w:divsChild>
        <w:div w:id="1625576674">
          <w:marLeft w:val="1080"/>
          <w:marRight w:val="0"/>
          <w:marTop w:val="100"/>
          <w:marBottom w:val="0"/>
          <w:divBdr>
            <w:top w:val="none" w:sz="0" w:space="0" w:color="auto"/>
            <w:left w:val="none" w:sz="0" w:space="0" w:color="auto"/>
            <w:bottom w:val="none" w:sz="0" w:space="0" w:color="auto"/>
            <w:right w:val="none" w:sz="0" w:space="0" w:color="auto"/>
          </w:divBdr>
        </w:div>
        <w:div w:id="651760290">
          <w:marLeft w:val="1080"/>
          <w:marRight w:val="0"/>
          <w:marTop w:val="100"/>
          <w:marBottom w:val="0"/>
          <w:divBdr>
            <w:top w:val="none" w:sz="0" w:space="0" w:color="auto"/>
            <w:left w:val="none" w:sz="0" w:space="0" w:color="auto"/>
            <w:bottom w:val="none" w:sz="0" w:space="0" w:color="auto"/>
            <w:right w:val="none" w:sz="0" w:space="0" w:color="auto"/>
          </w:divBdr>
        </w:div>
        <w:div w:id="2137944857">
          <w:marLeft w:val="1080"/>
          <w:marRight w:val="0"/>
          <w:marTop w:val="100"/>
          <w:marBottom w:val="0"/>
          <w:divBdr>
            <w:top w:val="none" w:sz="0" w:space="0" w:color="auto"/>
            <w:left w:val="none" w:sz="0" w:space="0" w:color="auto"/>
            <w:bottom w:val="none" w:sz="0" w:space="0" w:color="auto"/>
            <w:right w:val="none" w:sz="0" w:space="0" w:color="auto"/>
          </w:divBdr>
        </w:div>
      </w:divsChild>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4721483">
      <w:bodyDiv w:val="1"/>
      <w:marLeft w:val="0"/>
      <w:marRight w:val="0"/>
      <w:marTop w:val="0"/>
      <w:marBottom w:val="0"/>
      <w:divBdr>
        <w:top w:val="none" w:sz="0" w:space="0" w:color="auto"/>
        <w:left w:val="none" w:sz="0" w:space="0" w:color="auto"/>
        <w:bottom w:val="none" w:sz="0" w:space="0" w:color="auto"/>
        <w:right w:val="none" w:sz="0" w:space="0" w:color="auto"/>
      </w:divBdr>
      <w:divsChild>
        <w:div w:id="1652368888">
          <w:marLeft w:val="360"/>
          <w:marRight w:val="0"/>
          <w:marTop w:val="200"/>
          <w:marBottom w:val="0"/>
          <w:divBdr>
            <w:top w:val="none" w:sz="0" w:space="0" w:color="auto"/>
            <w:left w:val="none" w:sz="0" w:space="0" w:color="auto"/>
            <w:bottom w:val="none" w:sz="0" w:space="0" w:color="auto"/>
            <w:right w:val="none" w:sz="0" w:space="0" w:color="auto"/>
          </w:divBdr>
        </w:div>
      </w:divsChild>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85247016">
      <w:bodyDiv w:val="1"/>
      <w:marLeft w:val="0"/>
      <w:marRight w:val="0"/>
      <w:marTop w:val="0"/>
      <w:marBottom w:val="0"/>
      <w:divBdr>
        <w:top w:val="none" w:sz="0" w:space="0" w:color="auto"/>
        <w:left w:val="none" w:sz="0" w:space="0" w:color="auto"/>
        <w:bottom w:val="none" w:sz="0" w:space="0" w:color="auto"/>
        <w:right w:val="none" w:sz="0" w:space="0" w:color="auto"/>
      </w:divBdr>
      <w:divsChild>
        <w:div w:id="1590307659">
          <w:marLeft w:val="1080"/>
          <w:marRight w:val="0"/>
          <w:marTop w:val="100"/>
          <w:marBottom w:val="0"/>
          <w:divBdr>
            <w:top w:val="none" w:sz="0" w:space="0" w:color="auto"/>
            <w:left w:val="none" w:sz="0" w:space="0" w:color="auto"/>
            <w:bottom w:val="none" w:sz="0" w:space="0" w:color="auto"/>
            <w:right w:val="none" w:sz="0" w:space="0" w:color="auto"/>
          </w:divBdr>
        </w:div>
        <w:div w:id="1492721164">
          <w:marLeft w:val="1080"/>
          <w:marRight w:val="0"/>
          <w:marTop w:val="100"/>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3419031">
      <w:bodyDiv w:val="1"/>
      <w:marLeft w:val="0"/>
      <w:marRight w:val="0"/>
      <w:marTop w:val="0"/>
      <w:marBottom w:val="0"/>
      <w:divBdr>
        <w:top w:val="none" w:sz="0" w:space="0" w:color="auto"/>
        <w:left w:val="none" w:sz="0" w:space="0" w:color="auto"/>
        <w:bottom w:val="none" w:sz="0" w:space="0" w:color="auto"/>
        <w:right w:val="none" w:sz="0" w:space="0" w:color="auto"/>
      </w:divBdr>
    </w:div>
    <w:div w:id="1264799367">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58521608">
      <w:bodyDiv w:val="1"/>
      <w:marLeft w:val="0"/>
      <w:marRight w:val="0"/>
      <w:marTop w:val="0"/>
      <w:marBottom w:val="0"/>
      <w:divBdr>
        <w:top w:val="none" w:sz="0" w:space="0" w:color="auto"/>
        <w:left w:val="none" w:sz="0" w:space="0" w:color="auto"/>
        <w:bottom w:val="none" w:sz="0" w:space="0" w:color="auto"/>
        <w:right w:val="none" w:sz="0" w:space="0" w:color="auto"/>
      </w:divBdr>
      <w:divsChild>
        <w:div w:id="443690531">
          <w:marLeft w:val="1080"/>
          <w:marRight w:val="0"/>
          <w:marTop w:val="100"/>
          <w:marBottom w:val="0"/>
          <w:divBdr>
            <w:top w:val="none" w:sz="0" w:space="0" w:color="auto"/>
            <w:left w:val="none" w:sz="0" w:space="0" w:color="auto"/>
            <w:bottom w:val="none" w:sz="0" w:space="0" w:color="auto"/>
            <w:right w:val="none" w:sz="0" w:space="0" w:color="auto"/>
          </w:divBdr>
        </w:div>
        <w:div w:id="617642732">
          <w:marLeft w:val="1080"/>
          <w:marRight w:val="0"/>
          <w:marTop w:val="1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70785663">
      <w:bodyDiv w:val="1"/>
      <w:marLeft w:val="0"/>
      <w:marRight w:val="0"/>
      <w:marTop w:val="0"/>
      <w:marBottom w:val="0"/>
      <w:divBdr>
        <w:top w:val="none" w:sz="0" w:space="0" w:color="auto"/>
        <w:left w:val="none" w:sz="0" w:space="0" w:color="auto"/>
        <w:bottom w:val="none" w:sz="0" w:space="0" w:color="auto"/>
        <w:right w:val="none" w:sz="0" w:space="0" w:color="auto"/>
      </w:divBdr>
      <w:divsChild>
        <w:div w:id="418789764">
          <w:marLeft w:val="1080"/>
          <w:marRight w:val="0"/>
          <w:marTop w:val="100"/>
          <w:marBottom w:val="0"/>
          <w:divBdr>
            <w:top w:val="none" w:sz="0" w:space="0" w:color="auto"/>
            <w:left w:val="none" w:sz="0" w:space="0" w:color="auto"/>
            <w:bottom w:val="none" w:sz="0" w:space="0" w:color="auto"/>
            <w:right w:val="none" w:sz="0" w:space="0" w:color="auto"/>
          </w:divBdr>
        </w:div>
        <w:div w:id="92015632">
          <w:marLeft w:val="1080"/>
          <w:marRight w:val="0"/>
          <w:marTop w:val="100"/>
          <w:marBottom w:val="0"/>
          <w:divBdr>
            <w:top w:val="none" w:sz="0" w:space="0" w:color="auto"/>
            <w:left w:val="none" w:sz="0" w:space="0" w:color="auto"/>
            <w:bottom w:val="none" w:sz="0" w:space="0" w:color="auto"/>
            <w:right w:val="none" w:sz="0" w:space="0" w:color="auto"/>
          </w:divBdr>
        </w:div>
      </w:divsChild>
    </w:div>
    <w:div w:id="1480347809">
      <w:bodyDiv w:val="1"/>
      <w:marLeft w:val="0"/>
      <w:marRight w:val="0"/>
      <w:marTop w:val="0"/>
      <w:marBottom w:val="0"/>
      <w:divBdr>
        <w:top w:val="none" w:sz="0" w:space="0" w:color="auto"/>
        <w:left w:val="none" w:sz="0" w:space="0" w:color="auto"/>
        <w:bottom w:val="none" w:sz="0" w:space="0" w:color="auto"/>
        <w:right w:val="none" w:sz="0" w:space="0" w:color="auto"/>
      </w:divBdr>
      <w:divsChild>
        <w:div w:id="2001502096">
          <w:marLeft w:val="360"/>
          <w:marRight w:val="0"/>
          <w:marTop w:val="200"/>
          <w:marBottom w:val="0"/>
          <w:divBdr>
            <w:top w:val="none" w:sz="0" w:space="0" w:color="auto"/>
            <w:left w:val="none" w:sz="0" w:space="0" w:color="auto"/>
            <w:bottom w:val="none" w:sz="0" w:space="0" w:color="auto"/>
            <w:right w:val="none" w:sz="0" w:space="0" w:color="auto"/>
          </w:divBdr>
        </w:div>
      </w:divsChild>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07792148">
      <w:bodyDiv w:val="1"/>
      <w:marLeft w:val="0"/>
      <w:marRight w:val="0"/>
      <w:marTop w:val="0"/>
      <w:marBottom w:val="0"/>
      <w:divBdr>
        <w:top w:val="none" w:sz="0" w:space="0" w:color="auto"/>
        <w:left w:val="none" w:sz="0" w:space="0" w:color="auto"/>
        <w:bottom w:val="none" w:sz="0" w:space="0" w:color="auto"/>
        <w:right w:val="none" w:sz="0" w:space="0" w:color="auto"/>
      </w:divBdr>
      <w:divsChild>
        <w:div w:id="1947730041">
          <w:marLeft w:val="1080"/>
          <w:marRight w:val="0"/>
          <w:marTop w:val="100"/>
          <w:marBottom w:val="0"/>
          <w:divBdr>
            <w:top w:val="none" w:sz="0" w:space="0" w:color="auto"/>
            <w:left w:val="none" w:sz="0" w:space="0" w:color="auto"/>
            <w:bottom w:val="none" w:sz="0" w:space="0" w:color="auto"/>
            <w:right w:val="none" w:sz="0" w:space="0" w:color="auto"/>
          </w:divBdr>
        </w:div>
        <w:div w:id="591553475">
          <w:marLeft w:val="1080"/>
          <w:marRight w:val="0"/>
          <w:marTop w:val="100"/>
          <w:marBottom w:val="0"/>
          <w:divBdr>
            <w:top w:val="none" w:sz="0" w:space="0" w:color="auto"/>
            <w:left w:val="none" w:sz="0" w:space="0" w:color="auto"/>
            <w:bottom w:val="none" w:sz="0" w:space="0" w:color="auto"/>
            <w:right w:val="none" w:sz="0" w:space="0" w:color="auto"/>
          </w:divBdr>
        </w:div>
        <w:div w:id="334302868">
          <w:marLeft w:val="1080"/>
          <w:marRight w:val="0"/>
          <w:marTop w:val="100"/>
          <w:marBottom w:val="0"/>
          <w:divBdr>
            <w:top w:val="none" w:sz="0" w:space="0" w:color="auto"/>
            <w:left w:val="none" w:sz="0" w:space="0" w:color="auto"/>
            <w:bottom w:val="none" w:sz="0" w:space="0" w:color="auto"/>
            <w:right w:val="none" w:sz="0" w:space="0" w:color="auto"/>
          </w:divBdr>
        </w:div>
      </w:divsChild>
    </w:div>
    <w:div w:id="1533420776">
      <w:bodyDiv w:val="1"/>
      <w:marLeft w:val="0"/>
      <w:marRight w:val="0"/>
      <w:marTop w:val="0"/>
      <w:marBottom w:val="0"/>
      <w:divBdr>
        <w:top w:val="none" w:sz="0" w:space="0" w:color="auto"/>
        <w:left w:val="none" w:sz="0" w:space="0" w:color="auto"/>
        <w:bottom w:val="none" w:sz="0" w:space="0" w:color="auto"/>
        <w:right w:val="none" w:sz="0" w:space="0" w:color="auto"/>
      </w:divBdr>
      <w:divsChild>
        <w:div w:id="885683330">
          <w:marLeft w:val="1800"/>
          <w:marRight w:val="0"/>
          <w:marTop w:val="200"/>
          <w:marBottom w:val="0"/>
          <w:divBdr>
            <w:top w:val="none" w:sz="0" w:space="0" w:color="auto"/>
            <w:left w:val="none" w:sz="0" w:space="0" w:color="auto"/>
            <w:bottom w:val="none" w:sz="0" w:space="0" w:color="auto"/>
            <w:right w:val="none" w:sz="0" w:space="0" w:color="auto"/>
          </w:divBdr>
        </w:div>
        <w:div w:id="1591306388">
          <w:marLeft w:val="1800"/>
          <w:marRight w:val="0"/>
          <w:marTop w:val="20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5946096">
      <w:bodyDiv w:val="1"/>
      <w:marLeft w:val="0"/>
      <w:marRight w:val="0"/>
      <w:marTop w:val="0"/>
      <w:marBottom w:val="0"/>
      <w:divBdr>
        <w:top w:val="none" w:sz="0" w:space="0" w:color="auto"/>
        <w:left w:val="none" w:sz="0" w:space="0" w:color="auto"/>
        <w:bottom w:val="none" w:sz="0" w:space="0" w:color="auto"/>
        <w:right w:val="none" w:sz="0" w:space="0" w:color="auto"/>
      </w:divBdr>
      <w:divsChild>
        <w:div w:id="2041125535">
          <w:marLeft w:val="360"/>
          <w:marRight w:val="0"/>
          <w:marTop w:val="200"/>
          <w:marBottom w:val="0"/>
          <w:divBdr>
            <w:top w:val="none" w:sz="0" w:space="0" w:color="auto"/>
            <w:left w:val="none" w:sz="0" w:space="0" w:color="auto"/>
            <w:bottom w:val="none" w:sz="0" w:space="0" w:color="auto"/>
            <w:right w:val="none" w:sz="0" w:space="0" w:color="auto"/>
          </w:divBdr>
        </w:div>
      </w:divsChild>
    </w:div>
    <w:div w:id="1575815833">
      <w:bodyDiv w:val="1"/>
      <w:marLeft w:val="0"/>
      <w:marRight w:val="0"/>
      <w:marTop w:val="0"/>
      <w:marBottom w:val="0"/>
      <w:divBdr>
        <w:top w:val="none" w:sz="0" w:space="0" w:color="auto"/>
        <w:left w:val="none" w:sz="0" w:space="0" w:color="auto"/>
        <w:bottom w:val="none" w:sz="0" w:space="0" w:color="auto"/>
        <w:right w:val="none" w:sz="0" w:space="0" w:color="auto"/>
      </w:divBdr>
      <w:divsChild>
        <w:div w:id="252905458">
          <w:marLeft w:val="360"/>
          <w:marRight w:val="0"/>
          <w:marTop w:val="2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05384368">
      <w:bodyDiv w:val="1"/>
      <w:marLeft w:val="0"/>
      <w:marRight w:val="0"/>
      <w:marTop w:val="0"/>
      <w:marBottom w:val="0"/>
      <w:divBdr>
        <w:top w:val="none" w:sz="0" w:space="0" w:color="auto"/>
        <w:left w:val="none" w:sz="0" w:space="0" w:color="auto"/>
        <w:bottom w:val="none" w:sz="0" w:space="0" w:color="auto"/>
        <w:right w:val="none" w:sz="0" w:space="0" w:color="auto"/>
      </w:divBdr>
      <w:divsChild>
        <w:div w:id="120810856">
          <w:marLeft w:val="1080"/>
          <w:marRight w:val="0"/>
          <w:marTop w:val="100"/>
          <w:marBottom w:val="0"/>
          <w:divBdr>
            <w:top w:val="none" w:sz="0" w:space="0" w:color="auto"/>
            <w:left w:val="none" w:sz="0" w:space="0" w:color="auto"/>
            <w:bottom w:val="none" w:sz="0" w:space="0" w:color="auto"/>
            <w:right w:val="none" w:sz="0" w:space="0" w:color="auto"/>
          </w:divBdr>
        </w:div>
        <w:div w:id="1007058350">
          <w:marLeft w:val="1080"/>
          <w:marRight w:val="0"/>
          <w:marTop w:val="100"/>
          <w:marBottom w:val="0"/>
          <w:divBdr>
            <w:top w:val="none" w:sz="0" w:space="0" w:color="auto"/>
            <w:left w:val="none" w:sz="0" w:space="0" w:color="auto"/>
            <w:bottom w:val="none" w:sz="0" w:space="0" w:color="auto"/>
            <w:right w:val="none" w:sz="0" w:space="0" w:color="auto"/>
          </w:divBdr>
        </w:div>
        <w:div w:id="1524826529">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45953733">
      <w:bodyDiv w:val="1"/>
      <w:marLeft w:val="0"/>
      <w:marRight w:val="0"/>
      <w:marTop w:val="0"/>
      <w:marBottom w:val="0"/>
      <w:divBdr>
        <w:top w:val="none" w:sz="0" w:space="0" w:color="auto"/>
        <w:left w:val="none" w:sz="0" w:space="0" w:color="auto"/>
        <w:bottom w:val="none" w:sz="0" w:space="0" w:color="auto"/>
        <w:right w:val="none" w:sz="0" w:space="0" w:color="auto"/>
      </w:divBdr>
      <w:divsChild>
        <w:div w:id="1910649629">
          <w:marLeft w:val="1080"/>
          <w:marRight w:val="0"/>
          <w:marTop w:val="100"/>
          <w:marBottom w:val="0"/>
          <w:divBdr>
            <w:top w:val="none" w:sz="0" w:space="0" w:color="auto"/>
            <w:left w:val="none" w:sz="0" w:space="0" w:color="auto"/>
            <w:bottom w:val="none" w:sz="0" w:space="0" w:color="auto"/>
            <w:right w:val="none" w:sz="0" w:space="0" w:color="auto"/>
          </w:divBdr>
        </w:div>
        <w:div w:id="1648243218">
          <w:marLeft w:val="1080"/>
          <w:marRight w:val="0"/>
          <w:marTop w:val="100"/>
          <w:marBottom w:val="0"/>
          <w:divBdr>
            <w:top w:val="none" w:sz="0" w:space="0" w:color="auto"/>
            <w:left w:val="none" w:sz="0" w:space="0" w:color="auto"/>
            <w:bottom w:val="none" w:sz="0" w:space="0" w:color="auto"/>
            <w:right w:val="none" w:sz="0" w:space="0" w:color="auto"/>
          </w:divBdr>
        </w:div>
      </w:divsChild>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73160807">
      <w:bodyDiv w:val="1"/>
      <w:marLeft w:val="0"/>
      <w:marRight w:val="0"/>
      <w:marTop w:val="0"/>
      <w:marBottom w:val="0"/>
      <w:divBdr>
        <w:top w:val="none" w:sz="0" w:space="0" w:color="auto"/>
        <w:left w:val="none" w:sz="0" w:space="0" w:color="auto"/>
        <w:bottom w:val="none" w:sz="0" w:space="0" w:color="auto"/>
        <w:right w:val="none" w:sz="0" w:space="0" w:color="auto"/>
      </w:divBdr>
      <w:divsChild>
        <w:div w:id="17661693">
          <w:marLeft w:val="360"/>
          <w:marRight w:val="0"/>
          <w:marTop w:val="200"/>
          <w:marBottom w:val="0"/>
          <w:divBdr>
            <w:top w:val="none" w:sz="0" w:space="0" w:color="auto"/>
            <w:left w:val="none" w:sz="0" w:space="0" w:color="auto"/>
            <w:bottom w:val="none" w:sz="0" w:space="0" w:color="auto"/>
            <w:right w:val="none" w:sz="0" w:space="0" w:color="auto"/>
          </w:divBdr>
        </w:div>
      </w:divsChild>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53956004">
      <w:bodyDiv w:val="1"/>
      <w:marLeft w:val="0"/>
      <w:marRight w:val="0"/>
      <w:marTop w:val="0"/>
      <w:marBottom w:val="0"/>
      <w:divBdr>
        <w:top w:val="none" w:sz="0" w:space="0" w:color="auto"/>
        <w:left w:val="none" w:sz="0" w:space="0" w:color="auto"/>
        <w:bottom w:val="none" w:sz="0" w:space="0" w:color="auto"/>
        <w:right w:val="none" w:sz="0" w:space="0" w:color="auto"/>
      </w:divBdr>
    </w:div>
    <w:div w:id="1882472988">
      <w:bodyDiv w:val="1"/>
      <w:marLeft w:val="0"/>
      <w:marRight w:val="0"/>
      <w:marTop w:val="0"/>
      <w:marBottom w:val="0"/>
      <w:divBdr>
        <w:top w:val="none" w:sz="0" w:space="0" w:color="auto"/>
        <w:left w:val="none" w:sz="0" w:space="0" w:color="auto"/>
        <w:bottom w:val="none" w:sz="0" w:space="0" w:color="auto"/>
        <w:right w:val="none" w:sz="0" w:space="0" w:color="auto"/>
      </w:divBdr>
      <w:divsChild>
        <w:div w:id="1517038091">
          <w:marLeft w:val="360"/>
          <w:marRight w:val="0"/>
          <w:marTop w:val="200"/>
          <w:marBottom w:val="0"/>
          <w:divBdr>
            <w:top w:val="none" w:sz="0" w:space="0" w:color="auto"/>
            <w:left w:val="none" w:sz="0" w:space="0" w:color="auto"/>
            <w:bottom w:val="none" w:sz="0" w:space="0" w:color="auto"/>
            <w:right w:val="none" w:sz="0" w:space="0" w:color="auto"/>
          </w:divBdr>
        </w:div>
      </w:divsChild>
    </w:div>
    <w:div w:id="1934777613">
      <w:bodyDiv w:val="1"/>
      <w:marLeft w:val="0"/>
      <w:marRight w:val="0"/>
      <w:marTop w:val="0"/>
      <w:marBottom w:val="0"/>
      <w:divBdr>
        <w:top w:val="none" w:sz="0" w:space="0" w:color="auto"/>
        <w:left w:val="none" w:sz="0" w:space="0" w:color="auto"/>
        <w:bottom w:val="none" w:sz="0" w:space="0" w:color="auto"/>
        <w:right w:val="none" w:sz="0" w:space="0" w:color="auto"/>
      </w:divBdr>
      <w:divsChild>
        <w:div w:id="275721090">
          <w:marLeft w:val="1800"/>
          <w:marRight w:val="0"/>
          <w:marTop w:val="100"/>
          <w:marBottom w:val="0"/>
          <w:divBdr>
            <w:top w:val="none" w:sz="0" w:space="0" w:color="auto"/>
            <w:left w:val="none" w:sz="0" w:space="0" w:color="auto"/>
            <w:bottom w:val="none" w:sz="0" w:space="0" w:color="auto"/>
            <w:right w:val="none" w:sz="0" w:space="0" w:color="auto"/>
          </w:divBdr>
        </w:div>
        <w:div w:id="1396120107">
          <w:marLeft w:val="1080"/>
          <w:marRight w:val="0"/>
          <w:marTop w:val="100"/>
          <w:marBottom w:val="0"/>
          <w:divBdr>
            <w:top w:val="none" w:sz="0" w:space="0" w:color="auto"/>
            <w:left w:val="none" w:sz="0" w:space="0" w:color="auto"/>
            <w:bottom w:val="none" w:sz="0" w:space="0" w:color="auto"/>
            <w:right w:val="none" w:sz="0" w:space="0" w:color="auto"/>
          </w:divBdr>
        </w:div>
        <w:div w:id="1502893966">
          <w:marLeft w:val="1800"/>
          <w:marRight w:val="0"/>
          <w:marTop w:val="100"/>
          <w:marBottom w:val="0"/>
          <w:divBdr>
            <w:top w:val="none" w:sz="0" w:space="0" w:color="auto"/>
            <w:left w:val="none" w:sz="0" w:space="0" w:color="auto"/>
            <w:bottom w:val="none" w:sz="0" w:space="0" w:color="auto"/>
            <w:right w:val="none" w:sz="0" w:space="0" w:color="auto"/>
          </w:divBdr>
        </w:div>
        <w:div w:id="1741751196">
          <w:marLeft w:val="1800"/>
          <w:marRight w:val="0"/>
          <w:marTop w:val="100"/>
          <w:marBottom w:val="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92251565">
      <w:bodyDiv w:val="1"/>
      <w:marLeft w:val="0"/>
      <w:marRight w:val="0"/>
      <w:marTop w:val="0"/>
      <w:marBottom w:val="0"/>
      <w:divBdr>
        <w:top w:val="none" w:sz="0" w:space="0" w:color="auto"/>
        <w:left w:val="none" w:sz="0" w:space="0" w:color="auto"/>
        <w:bottom w:val="none" w:sz="0" w:space="0" w:color="auto"/>
        <w:right w:val="none" w:sz="0" w:space="0" w:color="auto"/>
      </w:divBdr>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82293585">
      <w:bodyDiv w:val="1"/>
      <w:marLeft w:val="0"/>
      <w:marRight w:val="0"/>
      <w:marTop w:val="0"/>
      <w:marBottom w:val="0"/>
      <w:divBdr>
        <w:top w:val="none" w:sz="0" w:space="0" w:color="auto"/>
        <w:left w:val="none" w:sz="0" w:space="0" w:color="auto"/>
        <w:bottom w:val="none" w:sz="0" w:space="0" w:color="auto"/>
        <w:right w:val="none" w:sz="0" w:space="0" w:color="auto"/>
      </w:divBdr>
      <w:divsChild>
        <w:div w:id="1847282692">
          <w:marLeft w:val="1080"/>
          <w:marRight w:val="0"/>
          <w:marTop w:val="100"/>
          <w:marBottom w:val="0"/>
          <w:divBdr>
            <w:top w:val="none" w:sz="0" w:space="0" w:color="auto"/>
            <w:left w:val="none" w:sz="0" w:space="0" w:color="auto"/>
            <w:bottom w:val="none" w:sz="0" w:space="0" w:color="auto"/>
            <w:right w:val="none" w:sz="0" w:space="0" w:color="auto"/>
          </w:divBdr>
        </w:div>
        <w:div w:id="1079985014">
          <w:marLeft w:val="1800"/>
          <w:marRight w:val="0"/>
          <w:marTop w:val="100"/>
          <w:marBottom w:val="0"/>
          <w:divBdr>
            <w:top w:val="none" w:sz="0" w:space="0" w:color="auto"/>
            <w:left w:val="none" w:sz="0" w:space="0" w:color="auto"/>
            <w:bottom w:val="none" w:sz="0" w:space="0" w:color="auto"/>
            <w:right w:val="none" w:sz="0" w:space="0" w:color="auto"/>
          </w:divBdr>
        </w:div>
        <w:div w:id="897086092">
          <w:marLeft w:val="1800"/>
          <w:marRight w:val="0"/>
          <w:marTop w:val="100"/>
          <w:marBottom w:val="0"/>
          <w:divBdr>
            <w:top w:val="none" w:sz="0" w:space="0" w:color="auto"/>
            <w:left w:val="none" w:sz="0" w:space="0" w:color="auto"/>
            <w:bottom w:val="none" w:sz="0" w:space="0" w:color="auto"/>
            <w:right w:val="none" w:sz="0" w:space="0" w:color="auto"/>
          </w:divBdr>
        </w:div>
        <w:div w:id="1333411838">
          <w:marLeft w:val="1800"/>
          <w:marRight w:val="0"/>
          <w:marTop w:val="100"/>
          <w:marBottom w:val="0"/>
          <w:divBdr>
            <w:top w:val="none" w:sz="0" w:space="0" w:color="auto"/>
            <w:left w:val="none" w:sz="0" w:space="0" w:color="auto"/>
            <w:bottom w:val="none" w:sz="0" w:space="0" w:color="auto"/>
            <w:right w:val="none" w:sz="0" w:space="0" w:color="auto"/>
          </w:divBdr>
        </w:div>
        <w:div w:id="2034917085">
          <w:marLeft w:val="1080"/>
          <w:marRight w:val="0"/>
          <w:marTop w:val="100"/>
          <w:marBottom w:val="0"/>
          <w:divBdr>
            <w:top w:val="none" w:sz="0" w:space="0" w:color="auto"/>
            <w:left w:val="none" w:sz="0" w:space="0" w:color="auto"/>
            <w:bottom w:val="none" w:sz="0" w:space="0" w:color="auto"/>
            <w:right w:val="none" w:sz="0" w:space="0" w:color="auto"/>
          </w:divBdr>
        </w:div>
        <w:div w:id="142553205">
          <w:marLeft w:val="1800"/>
          <w:marRight w:val="0"/>
          <w:marTop w:val="100"/>
          <w:marBottom w:val="0"/>
          <w:divBdr>
            <w:top w:val="none" w:sz="0" w:space="0" w:color="auto"/>
            <w:left w:val="none" w:sz="0" w:space="0" w:color="auto"/>
            <w:bottom w:val="none" w:sz="0" w:space="0" w:color="auto"/>
            <w:right w:val="none" w:sz="0" w:space="0" w:color="auto"/>
          </w:divBdr>
        </w:div>
        <w:div w:id="1733194598">
          <w:marLeft w:val="1800"/>
          <w:marRight w:val="0"/>
          <w:marTop w:val="100"/>
          <w:marBottom w:val="0"/>
          <w:divBdr>
            <w:top w:val="none" w:sz="0" w:space="0" w:color="auto"/>
            <w:left w:val="none" w:sz="0" w:space="0" w:color="auto"/>
            <w:bottom w:val="none" w:sz="0" w:space="0" w:color="auto"/>
            <w:right w:val="none" w:sz="0" w:space="0" w:color="auto"/>
          </w:divBdr>
        </w:div>
        <w:div w:id="1231234772">
          <w:marLeft w:val="1080"/>
          <w:marRight w:val="0"/>
          <w:marTop w:val="100"/>
          <w:marBottom w:val="0"/>
          <w:divBdr>
            <w:top w:val="none" w:sz="0" w:space="0" w:color="auto"/>
            <w:left w:val="none" w:sz="0" w:space="0" w:color="auto"/>
            <w:bottom w:val="none" w:sz="0" w:space="0" w:color="auto"/>
            <w:right w:val="none" w:sz="0" w:space="0" w:color="auto"/>
          </w:divBdr>
        </w:div>
        <w:div w:id="724255282">
          <w:marLeft w:val="1800"/>
          <w:marRight w:val="0"/>
          <w:marTop w:val="100"/>
          <w:marBottom w:val="0"/>
          <w:divBdr>
            <w:top w:val="none" w:sz="0" w:space="0" w:color="auto"/>
            <w:left w:val="none" w:sz="0" w:space="0" w:color="auto"/>
            <w:bottom w:val="none" w:sz="0" w:space="0" w:color="auto"/>
            <w:right w:val="none" w:sz="0" w:space="0" w:color="auto"/>
          </w:divBdr>
        </w:div>
        <w:div w:id="27343934">
          <w:marLeft w:val="1800"/>
          <w:marRight w:val="0"/>
          <w:marTop w:val="100"/>
          <w:marBottom w:val="0"/>
          <w:divBdr>
            <w:top w:val="none" w:sz="0" w:space="0" w:color="auto"/>
            <w:left w:val="none" w:sz="0" w:space="0" w:color="auto"/>
            <w:bottom w:val="none" w:sz="0" w:space="0" w:color="auto"/>
            <w:right w:val="none" w:sz="0" w:space="0" w:color="auto"/>
          </w:divBdr>
        </w:div>
        <w:div w:id="1234926876">
          <w:marLeft w:val="1800"/>
          <w:marRight w:val="0"/>
          <w:marTop w:val="100"/>
          <w:marBottom w:val="0"/>
          <w:divBdr>
            <w:top w:val="none" w:sz="0" w:space="0" w:color="auto"/>
            <w:left w:val="none" w:sz="0" w:space="0" w:color="auto"/>
            <w:bottom w:val="none" w:sz="0" w:space="0" w:color="auto"/>
            <w:right w:val="none" w:sz="0" w:space="0" w:color="auto"/>
          </w:divBdr>
        </w:div>
        <w:div w:id="1487237912">
          <w:marLeft w:val="1080"/>
          <w:marRight w:val="0"/>
          <w:marTop w:val="100"/>
          <w:marBottom w:val="0"/>
          <w:divBdr>
            <w:top w:val="none" w:sz="0" w:space="0" w:color="auto"/>
            <w:left w:val="none" w:sz="0" w:space="0" w:color="auto"/>
            <w:bottom w:val="none" w:sz="0" w:space="0" w:color="auto"/>
            <w:right w:val="none" w:sz="0" w:space="0" w:color="auto"/>
          </w:divBdr>
        </w:div>
        <w:div w:id="166949550">
          <w:marLeft w:val="1800"/>
          <w:marRight w:val="0"/>
          <w:marTop w:val="100"/>
          <w:marBottom w:val="0"/>
          <w:divBdr>
            <w:top w:val="none" w:sz="0" w:space="0" w:color="auto"/>
            <w:left w:val="none" w:sz="0" w:space="0" w:color="auto"/>
            <w:bottom w:val="none" w:sz="0" w:space="0" w:color="auto"/>
            <w:right w:val="none" w:sz="0" w:space="0" w:color="auto"/>
          </w:divBdr>
        </w:div>
        <w:div w:id="709691648">
          <w:marLeft w:val="1800"/>
          <w:marRight w:val="0"/>
          <w:marTop w:val="100"/>
          <w:marBottom w:val="0"/>
          <w:divBdr>
            <w:top w:val="none" w:sz="0" w:space="0" w:color="auto"/>
            <w:left w:val="none" w:sz="0" w:space="0" w:color="auto"/>
            <w:bottom w:val="none" w:sz="0" w:space="0" w:color="auto"/>
            <w:right w:val="none" w:sz="0" w:space="0" w:color="auto"/>
          </w:divBdr>
        </w:div>
        <w:div w:id="251469760">
          <w:marLeft w:val="1080"/>
          <w:marRight w:val="0"/>
          <w:marTop w:val="100"/>
          <w:marBottom w:val="0"/>
          <w:divBdr>
            <w:top w:val="none" w:sz="0" w:space="0" w:color="auto"/>
            <w:left w:val="none" w:sz="0" w:space="0" w:color="auto"/>
            <w:bottom w:val="none" w:sz="0" w:space="0" w:color="auto"/>
            <w:right w:val="none" w:sz="0" w:space="0" w:color="auto"/>
          </w:divBdr>
        </w:div>
        <w:div w:id="1748527368">
          <w:marLeft w:val="1800"/>
          <w:marRight w:val="0"/>
          <w:marTop w:val="100"/>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89B1C-6632-4CE7-BF09-56A6E3A8A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3285</TotalTime>
  <Pages>12</Pages>
  <Words>3531</Words>
  <Characters>20130</Characters>
  <Application>Microsoft Office Word</Application>
  <DocSecurity>0</DocSecurity>
  <Lines>167</Lines>
  <Paragraphs>47</Paragraphs>
  <ScaleCrop>false</ScaleCrop>
  <Company/>
  <LinksUpToDate>false</LinksUpToDate>
  <CharactersWithSpaces>23614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205</cp:revision>
  <dcterms:created xsi:type="dcterms:W3CDTF">2021-05-08T08:32:00Z</dcterms:created>
  <dcterms:modified xsi:type="dcterms:W3CDTF">2022-01-10T08:16:00Z</dcterms:modified>
</cp:coreProperties>
</file>